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0B4A" w14:textId="77777777" w:rsidR="003127DD" w:rsidRDefault="003127DD" w:rsidP="003127DD">
      <w:pPr>
        <w:jc w:val="both"/>
      </w:pPr>
      <w:r w:rsidRPr="003127DD">
        <w:t>ATA DA REUNIÃO DAS COMISSÕES PERMANENTES DA CÂMARA MUNICIPAL DE SANTO ANTÔNIO DO SUDOESTE – PR</w:t>
      </w:r>
    </w:p>
    <w:p w14:paraId="427057C9" w14:textId="3BB2FF73" w:rsidR="003127DD" w:rsidRPr="003127DD" w:rsidRDefault="003127DD" w:rsidP="003127DD">
      <w:pPr>
        <w:jc w:val="both"/>
      </w:pPr>
      <w:r>
        <w:t>Nº 8</w:t>
      </w:r>
    </w:p>
    <w:p w14:paraId="654BD8B8" w14:textId="77777777" w:rsidR="003127DD" w:rsidRPr="003127DD" w:rsidRDefault="003127DD" w:rsidP="003127DD">
      <w:pPr>
        <w:jc w:val="both"/>
      </w:pPr>
      <w:r w:rsidRPr="003127DD">
        <w:t>Aos vinte e quatro dias do mês de abril do ano de dois mil e vinte e seis, reuniram-se nas dependências da Câmara Municipal de Santo Antônio do Sudoeste/PR os membros das Comissões Permanentes, para análise, discussão e deliberação das matérias constantes na pauta legislativa do dia.</w:t>
      </w:r>
    </w:p>
    <w:p w14:paraId="29C5E595" w14:textId="77777777" w:rsidR="003127DD" w:rsidRPr="003127DD" w:rsidRDefault="003127DD" w:rsidP="003127DD">
      <w:pPr>
        <w:jc w:val="both"/>
      </w:pPr>
      <w:r w:rsidRPr="003127DD">
        <w:t xml:space="preserve">Iniciando os trabalhos, foi apreciado o Projeto de Lei Ordinária – Executivo nº 30/2026, de autoria do Prefeito Municipal Ricardo </w:t>
      </w:r>
      <w:proofErr w:type="spellStart"/>
      <w:r w:rsidRPr="003127DD">
        <w:t>Antonio</w:t>
      </w:r>
      <w:proofErr w:type="spellEnd"/>
      <w:r w:rsidRPr="003127DD">
        <w:t xml:space="preserve"> </w:t>
      </w:r>
      <w:proofErr w:type="spellStart"/>
      <w:r w:rsidRPr="003127DD">
        <w:t>Ortiña</w:t>
      </w:r>
      <w:proofErr w:type="spellEnd"/>
      <w:r w:rsidRPr="003127DD">
        <w:t>, que autoriza o Poder Executivo Municipal a proceder à doação com encargos de imóvel com benfeitorias de propriedade do Município à empresa INDÚSTRIA DE ALIMENTOS PICCININI LTDA., e dá outras providências. Após análise da matéria e discussão acerca do incentivo ao desenvolvimento econômico e geração de empregos no município, os membros das comissões manifestaram-se favoravelmente ao prosseguimento do projeto.</w:t>
      </w:r>
    </w:p>
    <w:p w14:paraId="28055DB2" w14:textId="77777777" w:rsidR="003127DD" w:rsidRPr="003127DD" w:rsidRDefault="003127DD" w:rsidP="003127DD">
      <w:pPr>
        <w:jc w:val="both"/>
      </w:pPr>
      <w:r w:rsidRPr="003127DD">
        <w:t xml:space="preserve">Na sequência, foi analisado o Projeto de Lei Ordinária – Executivo nº 31/2026, de autoria do Prefeito Municipal Ricardo </w:t>
      </w:r>
      <w:proofErr w:type="spellStart"/>
      <w:r w:rsidRPr="003127DD">
        <w:t>Antonio</w:t>
      </w:r>
      <w:proofErr w:type="spellEnd"/>
      <w:r w:rsidRPr="003127DD">
        <w:t xml:space="preserve"> </w:t>
      </w:r>
      <w:proofErr w:type="spellStart"/>
      <w:r w:rsidRPr="003127DD">
        <w:t>Ortiña</w:t>
      </w:r>
      <w:proofErr w:type="spellEnd"/>
      <w:r w:rsidRPr="003127DD">
        <w:t>, que autoriza o Executivo Municipal a proceder à Concessão de Direito Real de Uso de uma sala industrial à empresa APARECIDA EQUIPAMENTOS AGRÍCOLAS LTDA., e dá outras providências. Os vereadores destacaram a importância do fortalecimento das atividades empresariais locais, emitindo parecer favorável à matéria.</w:t>
      </w:r>
    </w:p>
    <w:p w14:paraId="70E843F6" w14:textId="77777777" w:rsidR="003127DD" w:rsidRPr="003127DD" w:rsidRDefault="003127DD" w:rsidP="003127DD">
      <w:pPr>
        <w:jc w:val="both"/>
      </w:pPr>
      <w:r w:rsidRPr="003127DD">
        <w:t xml:space="preserve">Posteriormente, passou-se à apreciação do Projeto de Lei Ordinária – Executivo nº 32/2026, também de autoria do Prefeito Municipal Ricardo </w:t>
      </w:r>
      <w:proofErr w:type="spellStart"/>
      <w:r w:rsidRPr="003127DD">
        <w:t>Antonio</w:t>
      </w:r>
      <w:proofErr w:type="spellEnd"/>
      <w:r w:rsidRPr="003127DD">
        <w:t xml:space="preserve"> </w:t>
      </w:r>
      <w:proofErr w:type="spellStart"/>
      <w:r w:rsidRPr="003127DD">
        <w:t>Ortiña</w:t>
      </w:r>
      <w:proofErr w:type="spellEnd"/>
      <w:r w:rsidRPr="003127DD">
        <w:t>, que autoriza o Poder Executivo a prestar serviços de horas máquinas e dá outras providências. Após discussão acerca dos benefícios aos produtores e à infraestrutura rural do município, os membros das comissões opinaram favoravelmente ao projeto.</w:t>
      </w:r>
    </w:p>
    <w:p w14:paraId="19842D74" w14:textId="77777777" w:rsidR="003127DD" w:rsidRPr="003127DD" w:rsidRDefault="003127DD" w:rsidP="003127DD">
      <w:pPr>
        <w:jc w:val="both"/>
      </w:pPr>
      <w:r w:rsidRPr="003127DD">
        <w:t>Em seguida, foi analisado o Projeto de Lei Ordinária – Executivo nº 33/2026, que autoriza o Executivo Municipal a proceder à Concessão de Direito Real de Uso de uma sala industrial à empresa PATRICIA PIMENTEL COUTO – ME, e dá outras providências. Os membros presentes reconheceram a relevância do incentivo às atividades econômicas locais, emitindo parecer favorável à tramitação da proposição.</w:t>
      </w:r>
    </w:p>
    <w:p w14:paraId="7ED082FE" w14:textId="77777777" w:rsidR="003127DD" w:rsidRPr="003127DD" w:rsidRDefault="003127DD" w:rsidP="003127DD">
      <w:pPr>
        <w:jc w:val="both"/>
      </w:pPr>
      <w:r w:rsidRPr="003127DD">
        <w:lastRenderedPageBreak/>
        <w:t xml:space="preserve">Dando continuidade aos trabalhos, foi apreciado o Projeto de Lei Ordinária – Executivo nº 34/2026, de autoria do Prefeito Municipal Ricardo </w:t>
      </w:r>
      <w:proofErr w:type="spellStart"/>
      <w:r w:rsidRPr="003127DD">
        <w:t>Antonio</w:t>
      </w:r>
      <w:proofErr w:type="spellEnd"/>
      <w:r w:rsidRPr="003127DD">
        <w:t xml:space="preserve"> </w:t>
      </w:r>
      <w:proofErr w:type="spellStart"/>
      <w:r w:rsidRPr="003127DD">
        <w:t>Ortiña</w:t>
      </w:r>
      <w:proofErr w:type="spellEnd"/>
      <w:r w:rsidRPr="003127DD">
        <w:t>, que institui o Conselho Municipal do Esporte e Lazer, a Conferência Municipal do Esporte e Lazer e o Fundo Municipal de Desenvolvimento do Esporte e Lazer no Município de Santo Antônio do Sudoeste e dá outras providências. Após debates acerca da importância do fortalecimento das políticas públicas esportivas e de lazer, as comissões emitiram parecer favorável ao projeto.</w:t>
      </w:r>
    </w:p>
    <w:p w14:paraId="203E51E5" w14:textId="77777777" w:rsidR="003127DD" w:rsidRPr="003127DD" w:rsidRDefault="003127DD" w:rsidP="003127DD">
      <w:pPr>
        <w:jc w:val="both"/>
      </w:pPr>
      <w:r w:rsidRPr="003127DD">
        <w:t>Na sequência, foi analisado o Projeto de Lei Ordinária – Executivo nº 36/2026, que institui os Esportes Eletrônicos (</w:t>
      </w:r>
      <w:proofErr w:type="spellStart"/>
      <w:r w:rsidRPr="003127DD">
        <w:t>eSports</w:t>
      </w:r>
      <w:proofErr w:type="spellEnd"/>
      <w:r w:rsidRPr="003127DD">
        <w:t>) como modalidade oficial no âmbito do Município de Santo Antônio do Sudoeste/PR, estabelecendo diretrizes para seu fomento, reconhecimento e desenvolvimento. Os vereadores destacaram a modernização das políticas públicas voltadas à juventude e inovação, posicionando-se favoravelmente à matéria.</w:t>
      </w:r>
    </w:p>
    <w:p w14:paraId="11D88F58" w14:textId="77777777" w:rsidR="003127DD" w:rsidRPr="003127DD" w:rsidRDefault="003127DD" w:rsidP="003127DD">
      <w:pPr>
        <w:jc w:val="both"/>
      </w:pPr>
      <w:r w:rsidRPr="003127DD">
        <w:t xml:space="preserve">Posteriormente, passou-se à apreciação do Projeto de Lei Ordinária – Legislativo nº 14/2026, de autoria dos Vereadores Claudecir Rocha Lopes e Sérgio Antônio de Mattos, que altera dispositivos da Lei Municipal nº 3.415/2025, referente à regulamentação do comércio de gêneros alimentícios por meio de food </w:t>
      </w:r>
      <w:proofErr w:type="spellStart"/>
      <w:r w:rsidRPr="003127DD">
        <w:t>trucks</w:t>
      </w:r>
      <w:proofErr w:type="spellEnd"/>
      <w:r w:rsidRPr="003127DD">
        <w:t xml:space="preserve"> no Município, reduzindo a distância mínima exigida entre estabelecimentos. Após análise da proposta e discussão sobre o incentivo ao empreendedorismo, as comissões emitiram parecer favorável.</w:t>
      </w:r>
    </w:p>
    <w:p w14:paraId="3BFFCB95" w14:textId="77777777" w:rsidR="003127DD" w:rsidRPr="003127DD" w:rsidRDefault="003127DD" w:rsidP="003127DD">
      <w:pPr>
        <w:jc w:val="both"/>
      </w:pPr>
      <w:r w:rsidRPr="003127DD">
        <w:t>Também foi analisado o Projeto de Lei Ordinária – Legislativo nº 15/2026, de autoria do Vereador Vanderlei Darci Novak, que declara de Utilidade Pública Municipal a Associação de Pequenos Agricultores Familiares de Leite do Distrito do Km-10, com sede neste Município. Reconhecendo a relevância da entidade para o desenvolvimento agrícola local, os vereadores presentes manifestaram-se favoravelmente à matéria.</w:t>
      </w:r>
    </w:p>
    <w:p w14:paraId="5F31D7D6" w14:textId="77777777" w:rsidR="003127DD" w:rsidRPr="003127DD" w:rsidRDefault="003127DD" w:rsidP="003127DD">
      <w:pPr>
        <w:jc w:val="both"/>
      </w:pPr>
      <w:r w:rsidRPr="003127DD">
        <w:t>Por fim, foi apreciado o Projeto de Lei Ordinária – Legislativo nº 16/2026, de autoria do Vereador Valdir Antônio Carvalho, que dispõe sobre a Política Municipal de Proteção dos Direitos da Pessoa com Transtorno do Espectro Autista (TEA) e dá outras providências. Durante as discussões, os membros das comissões destacaram a importância da inclusão, proteção e garantia de direitos às pessoas com TEA e suas famílias, emitindo parecer favorável à tramitação do projeto.</w:t>
      </w:r>
    </w:p>
    <w:p w14:paraId="16321C3D" w14:textId="77777777" w:rsidR="003127DD" w:rsidRPr="003127DD" w:rsidRDefault="003127DD" w:rsidP="003127DD">
      <w:pPr>
        <w:jc w:val="both"/>
      </w:pPr>
      <w:r w:rsidRPr="003127DD">
        <w:t>Nada mais havendo a tratar, foi encerrada a reunião, sendo lavrada a presente ata que, após lida e aprovada, será assinada pelos membros presentes.</w:t>
      </w:r>
    </w:p>
    <w:p w14:paraId="1B720E6E" w14:textId="77777777" w:rsidR="003127DD" w:rsidRDefault="003127DD" w:rsidP="003127DD">
      <w:pPr>
        <w:jc w:val="both"/>
      </w:pPr>
      <w:r w:rsidRPr="003127DD">
        <w:t>Santo Antônio do Sudoeste/PR, 24 de abril de 2026.</w:t>
      </w:r>
    </w:p>
    <w:p w14:paraId="2AF6604B" w14:textId="77777777" w:rsidR="003127DD" w:rsidRDefault="003127DD" w:rsidP="003127DD">
      <w:pPr>
        <w:jc w:val="both"/>
      </w:pPr>
    </w:p>
    <w:p w14:paraId="0CE60272" w14:textId="77777777" w:rsidR="003127DD" w:rsidRPr="008C3B0D" w:rsidRDefault="003127DD" w:rsidP="003127DD">
      <w:pPr>
        <w:jc w:val="both"/>
        <w:rPr>
          <w:b/>
          <w:bCs/>
        </w:rPr>
      </w:pPr>
      <w:r w:rsidRPr="008C3B0D">
        <w:rPr>
          <w:b/>
          <w:bCs/>
        </w:rPr>
        <w:t>CLAUDIO ALAIN DO CARMO                           CLAIRTON ANTONIO CAUDURO</w:t>
      </w:r>
    </w:p>
    <w:p w14:paraId="6EF897DE" w14:textId="77777777" w:rsidR="003127DD" w:rsidRPr="008C3B0D" w:rsidRDefault="003127DD" w:rsidP="003127DD">
      <w:pPr>
        <w:jc w:val="both"/>
        <w:rPr>
          <w:b/>
          <w:bCs/>
        </w:rPr>
      </w:pPr>
    </w:p>
    <w:p w14:paraId="51E7124A" w14:textId="77777777" w:rsidR="003127DD" w:rsidRPr="008C3B0D" w:rsidRDefault="003127DD" w:rsidP="003127DD">
      <w:pPr>
        <w:jc w:val="both"/>
        <w:rPr>
          <w:b/>
          <w:bCs/>
        </w:rPr>
      </w:pPr>
      <w:r w:rsidRPr="008C3B0D">
        <w:rPr>
          <w:b/>
          <w:bCs/>
        </w:rPr>
        <w:t>MICHELI ALVES DE LIMA</w:t>
      </w:r>
    </w:p>
    <w:p w14:paraId="78F5E884" w14:textId="77777777" w:rsidR="003127DD" w:rsidRPr="003127DD" w:rsidRDefault="003127DD" w:rsidP="003127DD">
      <w:pPr>
        <w:jc w:val="both"/>
      </w:pPr>
    </w:p>
    <w:p w14:paraId="39D5F8A9" w14:textId="77777777" w:rsidR="003127DD" w:rsidRDefault="003127DD" w:rsidP="003127DD">
      <w:pPr>
        <w:jc w:val="both"/>
      </w:pPr>
    </w:p>
    <w:sectPr w:rsidR="003127DD" w:rsidSect="003127D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DD"/>
    <w:rsid w:val="003127DD"/>
    <w:rsid w:val="005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F0D5"/>
  <w15:chartTrackingRefBased/>
  <w15:docId w15:val="{02772EB8-8E59-47D6-B964-E2A9B2F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2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2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2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2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2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2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27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2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27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2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2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2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2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27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7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27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2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27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2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2026-05-22T13:38:00Z</dcterms:created>
  <dcterms:modified xsi:type="dcterms:W3CDTF">2026-05-22T13:39:00Z</dcterms:modified>
</cp:coreProperties>
</file>