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7004" w14:textId="7D03271C" w:rsidR="008C3B0D" w:rsidRDefault="008C3B0D" w:rsidP="008C3B0D">
      <w:pPr>
        <w:jc w:val="both"/>
      </w:pPr>
      <w:r>
        <w:t>A</w:t>
      </w:r>
      <w:r w:rsidRPr="008C3B0D">
        <w:t>TA DA REUNIÃO DAS COMISSÕES PERMANENTES DA CÂMARA MUNICIPAL DE SANTO ANTÔNIO DO SUDOESTE – PR</w:t>
      </w:r>
    </w:p>
    <w:p w14:paraId="13BD0A2C" w14:textId="0E160618" w:rsidR="008C3B0D" w:rsidRPr="008C3B0D" w:rsidRDefault="008C3B0D" w:rsidP="008C3B0D">
      <w:pPr>
        <w:jc w:val="both"/>
      </w:pPr>
      <w:r>
        <w:t>Nº07.2026</w:t>
      </w:r>
    </w:p>
    <w:p w14:paraId="686E0A7D" w14:textId="77777777" w:rsidR="008C3B0D" w:rsidRPr="008C3B0D" w:rsidRDefault="008C3B0D" w:rsidP="008C3B0D">
      <w:pPr>
        <w:jc w:val="both"/>
      </w:pPr>
      <w:r w:rsidRPr="008C3B0D">
        <w:t>Aos dezessete dias do mês de abril do ano de dois mil e vinte e seis, reuniram-se nas dependências da Câmara Municipal de Santo Antônio do Sudoeste/PR os membros das Comissões Permanentes, para análise e deliberação das matérias constantes na pauta legislativa. Presentes os vereadores integrantes das respectivas comissões, sob a presidência dos trabalhos regimentais, foram discutidos os projetos encaminhados pelo Poder Executivo e Legislativo Municipal.</w:t>
      </w:r>
    </w:p>
    <w:p w14:paraId="609550B9" w14:textId="77777777" w:rsidR="008C3B0D" w:rsidRPr="008C3B0D" w:rsidRDefault="008C3B0D" w:rsidP="008C3B0D">
      <w:pPr>
        <w:jc w:val="both"/>
      </w:pPr>
      <w:r w:rsidRPr="008C3B0D">
        <w:t xml:space="preserve">Inicialmente, foi analisado o Projeto de Lei Ordinária – Executivo nº 35/2026, de autoria do Prefeito Municipal Ricardo </w:t>
      </w:r>
      <w:proofErr w:type="spellStart"/>
      <w:r w:rsidRPr="008C3B0D">
        <w:t>Antonio</w:t>
      </w:r>
      <w:proofErr w:type="spellEnd"/>
      <w:r w:rsidRPr="008C3B0D">
        <w:t xml:space="preserve"> </w:t>
      </w:r>
      <w:proofErr w:type="spellStart"/>
      <w:r w:rsidRPr="008C3B0D">
        <w:t>Ortiña</w:t>
      </w:r>
      <w:proofErr w:type="spellEnd"/>
      <w:r w:rsidRPr="008C3B0D">
        <w:t xml:space="preserve">, que dispõe sobre a promoção do comércio local, por meio da segunda campanha de incentivo à compra no comércio local, em parceria entre a Prefeitura Municipal de Santo Antônio do Sudoeste e a Associação Comercial Empresarial de Santo Antônio do Sudoeste – ACESAS, e dá outras providências. Após discussão acerca da importância do fortalecimento do comércio local e incentivo à economia do município, os membros das comissões manifestaram-se favoravelmente à tramitação da matéria. </w:t>
      </w:r>
    </w:p>
    <w:p w14:paraId="5B46B7F3" w14:textId="77777777" w:rsidR="008C3B0D" w:rsidRPr="008C3B0D" w:rsidRDefault="008C3B0D" w:rsidP="008C3B0D">
      <w:pPr>
        <w:jc w:val="both"/>
      </w:pPr>
      <w:r w:rsidRPr="008C3B0D">
        <w:t xml:space="preserve">Na sequência, foi apreciado o Projeto de Lei Ordinária – Legislativo nº 9/2026, de autoria do Vereador Claudio Alain Guterres do Carmo, que torna obrigatório o atendimento prioritário para pessoas portadoras de Fibromialgia em filas e vagas de estacionamento nos estabelecimentos públicos e privados do Município de Santo Antônio do Sudoeste. Os vereadores destacaram a relevância social da proposição e a necessidade de garantir dignidade e acessibilidade às pessoas acometidas pela referida condição de saúde, emitindo parecer favorável ao prosseguimento da matéria. </w:t>
      </w:r>
    </w:p>
    <w:p w14:paraId="430BD0F3" w14:textId="77777777" w:rsidR="008C3B0D" w:rsidRPr="008C3B0D" w:rsidRDefault="008C3B0D" w:rsidP="008C3B0D">
      <w:pPr>
        <w:jc w:val="both"/>
      </w:pPr>
      <w:r w:rsidRPr="008C3B0D">
        <w:t xml:space="preserve">Posteriormente, passou-se à análise do Projeto de Lei Ordinária – Legislativo nº 12/2026, de autoria do Vereador Vanderlei Darci Novak, que declara de Utilidade Pública Municipal a Associação de Pequenos Agricultores Santa Izabel, com sede neste Município. Após análise da documentação apresentada e reconhecimento da importância da associação para a comunidade local, os membros das comissões posicionaram-se favoravelmente à aprovação da proposição. </w:t>
      </w:r>
    </w:p>
    <w:p w14:paraId="375BD4CB" w14:textId="77777777" w:rsidR="008C3B0D" w:rsidRPr="008C3B0D" w:rsidRDefault="008C3B0D" w:rsidP="008C3B0D">
      <w:pPr>
        <w:jc w:val="both"/>
      </w:pPr>
      <w:r w:rsidRPr="008C3B0D">
        <w:t xml:space="preserve">Por fim, foi analisado o Projeto de Lei Ordinária – Legislativo nº 13/2026, de autoria do Vereador Claudio Alain Guterres do Carmo, que declara de Utilidade Pública </w:t>
      </w:r>
      <w:r w:rsidRPr="008C3B0D">
        <w:lastRenderedPageBreak/>
        <w:t xml:space="preserve">Municipal a Associação de Mães e Amigos da Pessoa Autista de Santo Antônio do Sudoeste/PR – AMAASAS/PR. Durante as discussões, os vereadores ressaltaram a relevância do trabalho desenvolvido pela entidade em prol das pessoas com Transtorno do Espectro Autista e suas famílias, sendo emitido parecer favorável à continuidade da tramitação legislativa. </w:t>
      </w:r>
    </w:p>
    <w:p w14:paraId="58FF3368" w14:textId="77777777" w:rsidR="008C3B0D" w:rsidRPr="008C3B0D" w:rsidRDefault="008C3B0D" w:rsidP="008C3B0D">
      <w:pPr>
        <w:jc w:val="both"/>
      </w:pPr>
      <w:r w:rsidRPr="008C3B0D">
        <w:t>Nada mais havendo a tratar, foi encerrada a reunião, sendo lavrada a presente ata que, após lida e aprovada, será assinada pelos membros presentes.</w:t>
      </w:r>
    </w:p>
    <w:p w14:paraId="5163F772" w14:textId="77777777" w:rsidR="008C3B0D" w:rsidRDefault="008C3B0D" w:rsidP="008C3B0D">
      <w:pPr>
        <w:jc w:val="both"/>
      </w:pPr>
      <w:r w:rsidRPr="008C3B0D">
        <w:t>Santo Antônio do Sudoeste/PR, 17 de abril de 2026.</w:t>
      </w:r>
    </w:p>
    <w:p w14:paraId="27B89990" w14:textId="77777777" w:rsidR="008C3B0D" w:rsidRPr="008C3B0D" w:rsidRDefault="008C3B0D" w:rsidP="008C3B0D">
      <w:pPr>
        <w:jc w:val="both"/>
        <w:rPr>
          <w:b/>
          <w:bCs/>
        </w:rPr>
      </w:pPr>
    </w:p>
    <w:p w14:paraId="2DBA7B4C" w14:textId="56FB60FD" w:rsidR="008C3B0D" w:rsidRPr="008C3B0D" w:rsidRDefault="008C3B0D" w:rsidP="008C3B0D">
      <w:pPr>
        <w:jc w:val="both"/>
        <w:rPr>
          <w:b/>
          <w:bCs/>
        </w:rPr>
      </w:pPr>
      <w:r w:rsidRPr="008C3B0D">
        <w:rPr>
          <w:b/>
          <w:bCs/>
        </w:rPr>
        <w:t>CLAUDIO ALAIN DO CARMO                           CLAIRTON ANTONIO CAUDURO</w:t>
      </w:r>
    </w:p>
    <w:p w14:paraId="0A90B15C" w14:textId="77777777" w:rsidR="008C3B0D" w:rsidRPr="008C3B0D" w:rsidRDefault="008C3B0D" w:rsidP="008C3B0D">
      <w:pPr>
        <w:jc w:val="both"/>
        <w:rPr>
          <w:b/>
          <w:bCs/>
        </w:rPr>
      </w:pPr>
    </w:p>
    <w:p w14:paraId="0E2B1D7E" w14:textId="4A5385F7" w:rsidR="008C3B0D" w:rsidRPr="008C3B0D" w:rsidRDefault="008C3B0D" w:rsidP="008C3B0D">
      <w:pPr>
        <w:jc w:val="both"/>
        <w:rPr>
          <w:b/>
          <w:bCs/>
        </w:rPr>
      </w:pPr>
      <w:r w:rsidRPr="008C3B0D">
        <w:rPr>
          <w:b/>
          <w:bCs/>
        </w:rPr>
        <w:t>MICHELI ALVES DE LIMA</w:t>
      </w:r>
    </w:p>
    <w:p w14:paraId="6DCAA390" w14:textId="77777777" w:rsidR="008C3B0D" w:rsidRDefault="008C3B0D" w:rsidP="008C3B0D">
      <w:pPr>
        <w:jc w:val="both"/>
      </w:pPr>
    </w:p>
    <w:sectPr w:rsidR="008C3B0D" w:rsidSect="008C3B0D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0D"/>
    <w:rsid w:val="005F0651"/>
    <w:rsid w:val="008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D2BA"/>
  <w15:chartTrackingRefBased/>
  <w15:docId w15:val="{EB017206-578D-4A77-8FEF-55610AD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B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B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B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B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B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B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3B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B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3B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B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2026-05-22T13:33:00Z</cp:lastPrinted>
  <dcterms:created xsi:type="dcterms:W3CDTF">2026-05-22T13:32:00Z</dcterms:created>
  <dcterms:modified xsi:type="dcterms:W3CDTF">2026-05-22T13:34:00Z</dcterms:modified>
</cp:coreProperties>
</file>