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D017" w14:textId="77777777" w:rsidR="00E72141" w:rsidRPr="00E72141" w:rsidRDefault="00E72141" w:rsidP="00E72141">
      <w:pPr>
        <w:spacing w:after="0" w:line="360" w:lineRule="auto"/>
        <w:ind w:firstLine="2127"/>
        <w:rPr>
          <w:rFonts w:ascii="Arial" w:hAnsi="Arial" w:cs="Arial"/>
        </w:rPr>
      </w:pPr>
      <w:r w:rsidRPr="00E72141">
        <w:rPr>
          <w:rFonts w:ascii="Arial" w:hAnsi="Arial" w:cs="Arial"/>
          <w:b/>
          <w:bCs/>
        </w:rPr>
        <w:t>CÂMARA MUNICIPAL DE SANTO ANTÔNIO DO SUDOESTE – PR</w:t>
      </w:r>
      <w:r w:rsidRPr="00E72141">
        <w:rPr>
          <w:rFonts w:ascii="Arial" w:hAnsi="Arial" w:cs="Arial"/>
          <w:b/>
          <w:bCs/>
        </w:rPr>
        <w:br/>
      </w:r>
      <w:r w:rsidRPr="00E72141">
        <w:rPr>
          <w:rFonts w:ascii="Arial" w:hAnsi="Arial" w:cs="Arial"/>
        </w:rPr>
        <w:t>COMISSÃO DE JUSTIÇA E REDAÇÃO</w:t>
      </w:r>
    </w:p>
    <w:p w14:paraId="764CC8A3" w14:textId="77777777" w:rsidR="00E72141" w:rsidRPr="00E72141" w:rsidRDefault="00E72141" w:rsidP="00E72141">
      <w:pPr>
        <w:spacing w:after="0" w:line="360" w:lineRule="auto"/>
        <w:ind w:firstLine="2127"/>
        <w:rPr>
          <w:rFonts w:ascii="Arial" w:hAnsi="Arial" w:cs="Arial"/>
        </w:rPr>
      </w:pPr>
      <w:r w:rsidRPr="00E72141">
        <w:rPr>
          <w:rFonts w:ascii="Arial" w:hAnsi="Arial" w:cs="Arial"/>
        </w:rPr>
        <w:t>ATA Nº 01/2026</w:t>
      </w:r>
    </w:p>
    <w:p w14:paraId="7AB9FD96" w14:textId="77777777" w:rsidR="00E72141" w:rsidRPr="00E72141" w:rsidRDefault="00E72141" w:rsidP="00E72141">
      <w:pPr>
        <w:spacing w:after="0" w:line="360" w:lineRule="auto"/>
        <w:ind w:firstLine="2127"/>
        <w:jc w:val="both"/>
        <w:rPr>
          <w:rFonts w:ascii="Arial" w:hAnsi="Arial" w:cs="Arial"/>
        </w:rPr>
      </w:pPr>
      <w:r w:rsidRPr="00E72141">
        <w:rPr>
          <w:rFonts w:ascii="Arial" w:hAnsi="Arial" w:cs="Arial"/>
        </w:rPr>
        <w:t>Aos doze (12) dias do mês de janeiro do ano de dois mil e vinte e seis (2026), reuniram-se na Sala das Comissões da Câmara Municipal de Santo Antônio do Sudoeste – PR, os membros da Comissão de Justiça e Redação, para análise das matérias encaminhadas à comissão. Iniciados os trabalhos, passaram os membros à apreciação dos projetos constantes na pauta.</w:t>
      </w:r>
    </w:p>
    <w:p w14:paraId="4C4264BE" w14:textId="77777777" w:rsidR="00E72141" w:rsidRPr="00E72141" w:rsidRDefault="00E72141" w:rsidP="00E72141">
      <w:pPr>
        <w:spacing w:after="0" w:line="360" w:lineRule="auto"/>
        <w:ind w:firstLine="2127"/>
        <w:jc w:val="both"/>
        <w:rPr>
          <w:rFonts w:ascii="Arial" w:hAnsi="Arial" w:cs="Arial"/>
        </w:rPr>
      </w:pPr>
      <w:r w:rsidRPr="00E72141">
        <w:rPr>
          <w:rFonts w:ascii="Arial" w:hAnsi="Arial" w:cs="Arial"/>
        </w:rPr>
        <w:t xml:space="preserve">Primeiramente foi analisado o Projeto de Lei Ordinária nº 10/2026, de autoria do Ricardo </w:t>
      </w:r>
      <w:proofErr w:type="spellStart"/>
      <w:r w:rsidRPr="00E72141">
        <w:rPr>
          <w:rFonts w:ascii="Arial" w:hAnsi="Arial" w:cs="Arial"/>
        </w:rPr>
        <w:t>Antonio</w:t>
      </w:r>
      <w:proofErr w:type="spellEnd"/>
      <w:r w:rsidRPr="00E72141">
        <w:rPr>
          <w:rFonts w:ascii="Arial" w:hAnsi="Arial" w:cs="Arial"/>
        </w:rPr>
        <w:t xml:space="preserve"> </w:t>
      </w:r>
      <w:proofErr w:type="spellStart"/>
      <w:r w:rsidRPr="00E72141">
        <w:rPr>
          <w:rFonts w:ascii="Arial" w:hAnsi="Arial" w:cs="Arial"/>
        </w:rPr>
        <w:t>Ortiña</w:t>
      </w:r>
      <w:proofErr w:type="spellEnd"/>
      <w:r w:rsidRPr="00E72141">
        <w:rPr>
          <w:rFonts w:ascii="Arial" w:hAnsi="Arial" w:cs="Arial"/>
        </w:rPr>
        <w:t>, que aprova o Plano Municipal de Gestão Integrada de Resíduos Sólidos do Município de Santo Antônio do Sudoeste – PMGIRS e dá outras providências. Após análise quanto à constitucionalidade, legalidade e técnica legislativa, a Comissão manifestou-se favoravelmente à tramitação da matéria, entendendo que a proposição atende aos requisitos legais e ao interesse público.</w:t>
      </w:r>
    </w:p>
    <w:p w14:paraId="2A1FB39A" w14:textId="77777777" w:rsidR="00E72141" w:rsidRPr="00E72141" w:rsidRDefault="00E72141" w:rsidP="00E72141">
      <w:pPr>
        <w:spacing w:after="0" w:line="360" w:lineRule="auto"/>
        <w:ind w:firstLine="2127"/>
        <w:jc w:val="both"/>
        <w:rPr>
          <w:rFonts w:ascii="Arial" w:hAnsi="Arial" w:cs="Arial"/>
        </w:rPr>
      </w:pPr>
      <w:r w:rsidRPr="00E72141">
        <w:rPr>
          <w:rFonts w:ascii="Arial" w:hAnsi="Arial" w:cs="Arial"/>
        </w:rPr>
        <w:t xml:space="preserve">Na sequência, foi analisado o Projeto de Lei Ordinária nº 13/2026, também de autoria do Ricardo </w:t>
      </w:r>
      <w:proofErr w:type="spellStart"/>
      <w:r w:rsidRPr="00E72141">
        <w:rPr>
          <w:rFonts w:ascii="Arial" w:hAnsi="Arial" w:cs="Arial"/>
        </w:rPr>
        <w:t>Antonio</w:t>
      </w:r>
      <w:proofErr w:type="spellEnd"/>
      <w:r w:rsidRPr="00E72141">
        <w:rPr>
          <w:rFonts w:ascii="Arial" w:hAnsi="Arial" w:cs="Arial"/>
        </w:rPr>
        <w:t xml:space="preserve"> </w:t>
      </w:r>
      <w:proofErr w:type="spellStart"/>
      <w:r w:rsidRPr="00E72141">
        <w:rPr>
          <w:rFonts w:ascii="Arial" w:hAnsi="Arial" w:cs="Arial"/>
        </w:rPr>
        <w:t>Ortiña</w:t>
      </w:r>
      <w:proofErr w:type="spellEnd"/>
      <w:r w:rsidRPr="00E72141">
        <w:rPr>
          <w:rFonts w:ascii="Arial" w:hAnsi="Arial" w:cs="Arial"/>
        </w:rPr>
        <w:t>, que dispõe sobre a concessão de benefícios para pagamento de débitos fiscais em atraso, estabelece normas para sua arrecadação extrajudicial e dá outras providências. Após análise da matéria, os membros da Comissão entenderam que o projeto está em conformidade com o ordenamento jurídico, manifestando-se favoravelmente à sua tramitação.</w:t>
      </w:r>
    </w:p>
    <w:p w14:paraId="1D39E7F9" w14:textId="77777777" w:rsidR="00E72141" w:rsidRPr="00E72141" w:rsidRDefault="00E72141" w:rsidP="00E72141">
      <w:pPr>
        <w:spacing w:after="0" w:line="360" w:lineRule="auto"/>
        <w:ind w:firstLine="2127"/>
        <w:jc w:val="both"/>
        <w:rPr>
          <w:rFonts w:ascii="Arial" w:hAnsi="Arial" w:cs="Arial"/>
        </w:rPr>
      </w:pPr>
      <w:r w:rsidRPr="00E72141">
        <w:rPr>
          <w:rFonts w:ascii="Arial" w:hAnsi="Arial" w:cs="Arial"/>
        </w:rPr>
        <w:t xml:space="preserve">Dando continuidade, foi apreciado o Projeto de Lei Ordinária nº 15/2026, de autoria do Ricardo </w:t>
      </w:r>
      <w:proofErr w:type="spellStart"/>
      <w:r w:rsidRPr="00E72141">
        <w:rPr>
          <w:rFonts w:ascii="Arial" w:hAnsi="Arial" w:cs="Arial"/>
        </w:rPr>
        <w:t>Antonio</w:t>
      </w:r>
      <w:proofErr w:type="spellEnd"/>
      <w:r w:rsidRPr="00E72141">
        <w:rPr>
          <w:rFonts w:ascii="Arial" w:hAnsi="Arial" w:cs="Arial"/>
        </w:rPr>
        <w:t xml:space="preserve"> </w:t>
      </w:r>
      <w:proofErr w:type="spellStart"/>
      <w:r w:rsidRPr="00E72141">
        <w:rPr>
          <w:rFonts w:ascii="Arial" w:hAnsi="Arial" w:cs="Arial"/>
        </w:rPr>
        <w:t>Ortiña</w:t>
      </w:r>
      <w:proofErr w:type="spellEnd"/>
      <w:r w:rsidRPr="00E72141">
        <w:rPr>
          <w:rFonts w:ascii="Arial" w:hAnsi="Arial" w:cs="Arial"/>
        </w:rPr>
        <w:t>, que autoriza o Poder Executivo Municipal a receber em doação imóvel para fins de edificação de Ginásio de Esportes Municipal, destinando-o à categoria de Área Institucional, e dá outras providências. Após análise jurídica e técnica, a Comissão manifestou-se favoravelmente à tramitação do projeto, por entender que a proposição atende aos requisitos legais e contribui para o desenvolvimento da infraestrutura esportiva do município.</w:t>
      </w:r>
    </w:p>
    <w:p w14:paraId="51850ACE" w14:textId="77777777" w:rsidR="00E72141" w:rsidRPr="00E72141" w:rsidRDefault="00E72141" w:rsidP="00E72141">
      <w:pPr>
        <w:spacing w:after="0" w:line="360" w:lineRule="auto"/>
        <w:ind w:firstLine="2127"/>
        <w:jc w:val="both"/>
        <w:rPr>
          <w:rFonts w:ascii="Arial" w:hAnsi="Arial" w:cs="Arial"/>
        </w:rPr>
      </w:pPr>
      <w:r w:rsidRPr="00E72141">
        <w:rPr>
          <w:rFonts w:ascii="Arial" w:hAnsi="Arial" w:cs="Arial"/>
        </w:rPr>
        <w:t>Por fim, foi analisado o Projeto de Lei Ordinária nº 07/2026 – Legislativo, que declara de Utilidade Pública Municipal o Centro de Tradições Gaúchas Querência da Fronteira e dá outras providências. Após análise da matéria, a Comissão entendeu que a entidade atende aos requisitos legais para o reconhecimento, considerando sua relevância cultural e social para o município, manifestando-se favoravelmente à tramitação da proposição.</w:t>
      </w:r>
    </w:p>
    <w:p w14:paraId="77FC6862" w14:textId="77777777" w:rsidR="00E72141" w:rsidRPr="00E72141" w:rsidRDefault="00E72141" w:rsidP="00E72141">
      <w:pPr>
        <w:spacing w:after="0" w:line="360" w:lineRule="auto"/>
        <w:ind w:firstLine="2127"/>
        <w:jc w:val="both"/>
        <w:rPr>
          <w:rFonts w:ascii="Arial" w:hAnsi="Arial" w:cs="Arial"/>
        </w:rPr>
      </w:pPr>
      <w:r w:rsidRPr="00E72141">
        <w:rPr>
          <w:rFonts w:ascii="Arial" w:hAnsi="Arial" w:cs="Arial"/>
        </w:rPr>
        <w:lastRenderedPageBreak/>
        <w:t>Nada mais havendo a tratar, foi encerrada a reunião, sendo lavrada a presente ata, que após lida e aprovada, segue assinada pelos membros da Comissão de Justiça e Redação.</w:t>
      </w:r>
    </w:p>
    <w:p w14:paraId="293D78DB" w14:textId="77777777" w:rsidR="00E72141" w:rsidRPr="00E72141" w:rsidRDefault="00E72141" w:rsidP="00E72141">
      <w:pPr>
        <w:spacing w:after="0" w:line="360" w:lineRule="auto"/>
        <w:ind w:firstLine="2127"/>
        <w:rPr>
          <w:rFonts w:ascii="Arial" w:hAnsi="Arial" w:cs="Arial"/>
        </w:rPr>
      </w:pPr>
      <w:r w:rsidRPr="00E72141">
        <w:rPr>
          <w:rFonts w:ascii="Arial" w:hAnsi="Arial" w:cs="Arial"/>
        </w:rPr>
        <w:t>Sala das Comissões, 12 de janeiro de 2026.</w:t>
      </w:r>
    </w:p>
    <w:p w14:paraId="365229C6" w14:textId="5BC0CE9E" w:rsidR="00E72141" w:rsidRPr="00E72141" w:rsidRDefault="00E72141" w:rsidP="00E72141">
      <w:pPr>
        <w:spacing w:after="0" w:line="360" w:lineRule="auto"/>
        <w:ind w:firstLine="2127"/>
        <w:rPr>
          <w:rFonts w:ascii="Arial" w:hAnsi="Arial" w:cs="Arial"/>
        </w:rPr>
      </w:pPr>
    </w:p>
    <w:p w14:paraId="09195DF6" w14:textId="7B87F9F4" w:rsidR="00E72141" w:rsidRPr="00FD306E" w:rsidRDefault="00E72141" w:rsidP="00E72141">
      <w:pPr>
        <w:spacing w:after="0" w:line="360" w:lineRule="auto"/>
        <w:ind w:firstLine="2127"/>
        <w:rPr>
          <w:rFonts w:ascii="Arial" w:hAnsi="Arial" w:cs="Arial"/>
          <w:b/>
          <w:bCs/>
        </w:rPr>
      </w:pPr>
      <w:r w:rsidRPr="00FD306E">
        <w:rPr>
          <w:rFonts w:ascii="Arial" w:hAnsi="Arial" w:cs="Arial"/>
          <w:b/>
          <w:bCs/>
        </w:rPr>
        <w:t xml:space="preserve">Claudio Alain Guterres do Carmo                    </w:t>
      </w:r>
      <w:proofErr w:type="spellStart"/>
      <w:proofErr w:type="gramStart"/>
      <w:r w:rsidRPr="00FD306E">
        <w:rPr>
          <w:rFonts w:ascii="Arial" w:hAnsi="Arial" w:cs="Arial"/>
          <w:b/>
          <w:bCs/>
        </w:rPr>
        <w:t>Clairton</w:t>
      </w:r>
      <w:proofErr w:type="spellEnd"/>
      <w:r w:rsidRPr="00FD306E">
        <w:rPr>
          <w:rFonts w:ascii="Arial" w:hAnsi="Arial" w:cs="Arial"/>
          <w:b/>
          <w:bCs/>
        </w:rPr>
        <w:t xml:space="preserve">  </w:t>
      </w:r>
      <w:proofErr w:type="spellStart"/>
      <w:r w:rsidRPr="00FD306E">
        <w:rPr>
          <w:rFonts w:ascii="Arial" w:hAnsi="Arial" w:cs="Arial"/>
          <w:b/>
          <w:bCs/>
        </w:rPr>
        <w:t>Antonio</w:t>
      </w:r>
      <w:proofErr w:type="spellEnd"/>
      <w:proofErr w:type="gramEnd"/>
      <w:r w:rsidRPr="00FD306E">
        <w:rPr>
          <w:rFonts w:ascii="Arial" w:hAnsi="Arial" w:cs="Arial"/>
          <w:b/>
          <w:bCs/>
        </w:rPr>
        <w:t xml:space="preserve"> Cauduro </w:t>
      </w:r>
    </w:p>
    <w:p w14:paraId="081DF757" w14:textId="77777777" w:rsidR="00E72141" w:rsidRPr="00FD306E" w:rsidRDefault="00E72141" w:rsidP="00E72141">
      <w:pPr>
        <w:spacing w:after="0" w:line="360" w:lineRule="auto"/>
        <w:ind w:firstLine="2127"/>
        <w:rPr>
          <w:rFonts w:ascii="Arial" w:hAnsi="Arial" w:cs="Arial"/>
          <w:b/>
          <w:bCs/>
        </w:rPr>
      </w:pPr>
    </w:p>
    <w:p w14:paraId="0D8A6D1B" w14:textId="77777777" w:rsidR="00E72141" w:rsidRPr="00FD306E" w:rsidRDefault="00E72141" w:rsidP="00E72141">
      <w:pPr>
        <w:spacing w:after="0" w:line="360" w:lineRule="auto"/>
        <w:ind w:firstLine="2127"/>
        <w:rPr>
          <w:rFonts w:ascii="Arial" w:hAnsi="Arial" w:cs="Arial"/>
          <w:b/>
          <w:bCs/>
        </w:rPr>
      </w:pPr>
    </w:p>
    <w:p w14:paraId="00F1EC87" w14:textId="00A6795C" w:rsidR="00E72141" w:rsidRPr="00E72141" w:rsidRDefault="00E72141" w:rsidP="00E72141">
      <w:pPr>
        <w:spacing w:after="0" w:line="360" w:lineRule="auto"/>
        <w:ind w:firstLine="2127"/>
        <w:rPr>
          <w:rFonts w:ascii="Arial" w:hAnsi="Arial" w:cs="Arial"/>
          <w:b/>
          <w:bCs/>
        </w:rPr>
      </w:pPr>
      <w:r w:rsidRPr="00FD306E">
        <w:rPr>
          <w:rFonts w:ascii="Arial" w:hAnsi="Arial" w:cs="Arial"/>
          <w:b/>
          <w:bCs/>
        </w:rPr>
        <w:t>Micheli Alves de lima</w:t>
      </w:r>
    </w:p>
    <w:p w14:paraId="2D364F5B" w14:textId="60F862DF" w:rsidR="00E72141" w:rsidRPr="00E72141" w:rsidRDefault="00E72141" w:rsidP="00E72141">
      <w:pPr>
        <w:spacing w:after="0" w:line="360" w:lineRule="auto"/>
        <w:ind w:firstLine="2127"/>
        <w:rPr>
          <w:rFonts w:ascii="Arial" w:hAnsi="Arial" w:cs="Arial"/>
          <w:b/>
          <w:bCs/>
        </w:rPr>
      </w:pPr>
    </w:p>
    <w:p w14:paraId="7AFEC35F" w14:textId="77777777" w:rsidR="00E72141" w:rsidRPr="00FD306E" w:rsidRDefault="00E72141" w:rsidP="00E72141">
      <w:pPr>
        <w:spacing w:after="0" w:line="360" w:lineRule="auto"/>
        <w:ind w:firstLine="2127"/>
        <w:rPr>
          <w:rFonts w:ascii="Arial" w:hAnsi="Arial" w:cs="Arial"/>
          <w:b/>
          <w:bCs/>
        </w:rPr>
      </w:pPr>
    </w:p>
    <w:sectPr w:rsidR="00E72141" w:rsidRPr="00FD306E" w:rsidSect="00E72141">
      <w:pgSz w:w="11906" w:h="16838"/>
      <w:pgMar w:top="297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41"/>
    <w:rsid w:val="008665B5"/>
    <w:rsid w:val="00E72141"/>
    <w:rsid w:val="00FD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9852"/>
  <w15:chartTrackingRefBased/>
  <w15:docId w15:val="{3E2F5325-9580-479B-9ED4-4FAE86CD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2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2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2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2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2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1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21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21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21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21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21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21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21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21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2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21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2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2270</Characters>
  <Application>Microsoft Office Word</Application>
  <DocSecurity>0</DocSecurity>
  <Lines>38</Lines>
  <Paragraphs>14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cp:lastPrinted>2026-04-02T13:27:00Z</cp:lastPrinted>
  <dcterms:created xsi:type="dcterms:W3CDTF">2026-04-02T13:24:00Z</dcterms:created>
  <dcterms:modified xsi:type="dcterms:W3CDTF">2026-04-02T13:32:00Z</dcterms:modified>
</cp:coreProperties>
</file>