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031B" w14:textId="77777777" w:rsidR="00500A95" w:rsidRPr="00500A95" w:rsidRDefault="00500A95" w:rsidP="00500A95">
      <w:r w:rsidRPr="00500A95">
        <w:rPr>
          <w:b/>
          <w:bCs/>
        </w:rPr>
        <w:t>PARECER Nº 49/2026</w:t>
      </w:r>
      <w:r w:rsidRPr="00500A95">
        <w:br/>
      </w:r>
      <w:r w:rsidRPr="00500A95">
        <w:rPr>
          <w:b/>
          <w:bCs/>
        </w:rPr>
        <w:t>COMISSÃO DE JUSTIÇA E REDAÇÃO</w:t>
      </w:r>
    </w:p>
    <w:p w14:paraId="5DFBFBD2" w14:textId="77777777" w:rsidR="00500A95" w:rsidRPr="00500A95" w:rsidRDefault="00500A95" w:rsidP="00500A95">
      <w:pPr>
        <w:jc w:val="both"/>
      </w:pPr>
      <w:r w:rsidRPr="00500A95">
        <w:rPr>
          <w:b/>
          <w:bCs/>
        </w:rPr>
        <w:t>EMENTA:</w:t>
      </w:r>
      <w:r w:rsidRPr="00500A95">
        <w:t xml:space="preserve"> Altera a Lei Municipal nº 2.854/2021, para suprimir a limitação anual de diárias destinadas à participação em cursos, palestras e seminários no âmbito do Poder Legislativo Municipal. Projeto de Lei nº 017/2026. Constitucionalidade, legalidade e interesse público evidenciados. Parecer favorável. </w:t>
      </w:r>
    </w:p>
    <w:p w14:paraId="26F89F67" w14:textId="5BA9829B" w:rsidR="00500A95" w:rsidRPr="00500A95" w:rsidRDefault="00500A95" w:rsidP="00500A95">
      <w:pPr>
        <w:jc w:val="both"/>
      </w:pPr>
    </w:p>
    <w:p w14:paraId="2B07EC6A" w14:textId="77777777" w:rsidR="00500A95" w:rsidRPr="00500A95" w:rsidRDefault="00500A95" w:rsidP="00500A95">
      <w:pPr>
        <w:jc w:val="both"/>
        <w:rPr>
          <w:b/>
          <w:bCs/>
        </w:rPr>
      </w:pPr>
      <w:r w:rsidRPr="00500A95">
        <w:rPr>
          <w:b/>
          <w:bCs/>
        </w:rPr>
        <w:t>RELATÓRIO</w:t>
      </w:r>
    </w:p>
    <w:p w14:paraId="6A05689C" w14:textId="77777777" w:rsidR="00500A95" w:rsidRPr="00500A95" w:rsidRDefault="00500A95" w:rsidP="00500A95">
      <w:pPr>
        <w:jc w:val="both"/>
      </w:pPr>
      <w:r w:rsidRPr="00500A95">
        <w:t xml:space="preserve">Trata-se do Projeto de Lei nº 017/2026, de autoria da Mesa Diretora da Câmara Municipal de Vereadores de Santo Antônio do Sudoeste/PR, que altera o § 5º do art. 1º da Lei Municipal nº 2.854/2021, suprimindo a limitação anual de diárias destinadas à participação em cursos, palestras e seminários no âmbito do Poder Legislativo Municipal. </w:t>
      </w:r>
    </w:p>
    <w:p w14:paraId="6C8B1B29" w14:textId="77777777" w:rsidR="00500A95" w:rsidRPr="00500A95" w:rsidRDefault="00500A95" w:rsidP="00500A95">
      <w:pPr>
        <w:jc w:val="both"/>
      </w:pPr>
      <w:r w:rsidRPr="00500A95">
        <w:t xml:space="preserve">A proposição mantém a obrigatoriedade de observância do interesse público, da correlação entre o evento e as funções exercidas, da conveniência administrativa, bem como da prévia justificativa e autorização para concessão das diárias. </w:t>
      </w:r>
    </w:p>
    <w:p w14:paraId="2F9DE2B7" w14:textId="77777777" w:rsidR="00500A95" w:rsidRPr="00500A95" w:rsidRDefault="00500A95" w:rsidP="00500A95">
      <w:pPr>
        <w:jc w:val="both"/>
      </w:pPr>
      <w:r w:rsidRPr="00500A95">
        <w:t xml:space="preserve">Conforme justificativa apresentada, a medida visa possibilitar maior qualificação técnica de vereadores e servidores, sem prejuízo dos mecanismos de controle já previstos na legislação municipal. </w:t>
      </w:r>
    </w:p>
    <w:p w14:paraId="570F52D5" w14:textId="77777777" w:rsidR="00500A95" w:rsidRPr="00500A95" w:rsidRDefault="00500A95" w:rsidP="00500A95">
      <w:pPr>
        <w:jc w:val="both"/>
      </w:pPr>
      <w:r w:rsidRPr="00500A95">
        <w:t>É o relatório.</w:t>
      </w:r>
    </w:p>
    <w:p w14:paraId="01E992BE" w14:textId="5E8CD3E3" w:rsidR="00500A95" w:rsidRPr="00500A95" w:rsidRDefault="00500A95" w:rsidP="00500A95"/>
    <w:p w14:paraId="78AF42EF" w14:textId="77777777" w:rsidR="00500A95" w:rsidRPr="00500A95" w:rsidRDefault="00500A95" w:rsidP="00500A95">
      <w:pPr>
        <w:rPr>
          <w:b/>
          <w:bCs/>
        </w:rPr>
      </w:pPr>
      <w:r w:rsidRPr="00500A95">
        <w:rPr>
          <w:b/>
          <w:bCs/>
        </w:rPr>
        <w:t>FUNDAMENTAÇÃO</w:t>
      </w:r>
    </w:p>
    <w:p w14:paraId="76A7C8B4" w14:textId="77777777" w:rsidR="00500A95" w:rsidRPr="00500A95" w:rsidRDefault="00500A95" w:rsidP="00500A95">
      <w:pPr>
        <w:jc w:val="both"/>
      </w:pPr>
      <w:r w:rsidRPr="00500A95">
        <w:t>Compete à Comissão de Justiça e Redação manifestar-se quanto à constitucionalidade, legalidade, juridicidade e técnica legislativa da matéria submetida à apreciação desta Casa Legislativa.</w:t>
      </w:r>
    </w:p>
    <w:p w14:paraId="1DCB984E" w14:textId="77777777" w:rsidR="00500A95" w:rsidRPr="00500A95" w:rsidRDefault="00500A95" w:rsidP="00500A95">
      <w:pPr>
        <w:jc w:val="both"/>
      </w:pPr>
      <w:r w:rsidRPr="00500A95">
        <w:t>A proposição encontra respaldo na autonomia administrativa e legislativa do Poder Legislativo Municipal, especialmente no que se refere à regulamentação interna de procedimentos administrativos e concessão de diárias aos agentes públicos.</w:t>
      </w:r>
    </w:p>
    <w:p w14:paraId="269EA601" w14:textId="77777777" w:rsidR="00500A95" w:rsidRPr="00500A95" w:rsidRDefault="00500A95" w:rsidP="00500A95">
      <w:pPr>
        <w:jc w:val="both"/>
      </w:pPr>
      <w:r w:rsidRPr="00500A95">
        <w:t xml:space="preserve">Observa-se que o projeto não elimina os mecanismos de controle existentes, permanecendo obrigatória a demonstração do interesse público, da pertinência temática do evento com as funções exercidas, da conveniência administrativa, da autorização prévia e da posterior comprovação da participação. </w:t>
      </w:r>
    </w:p>
    <w:p w14:paraId="2F533AA6" w14:textId="77777777" w:rsidR="00500A95" w:rsidRPr="00500A95" w:rsidRDefault="00500A95" w:rsidP="00500A95">
      <w:pPr>
        <w:jc w:val="both"/>
      </w:pPr>
      <w:r w:rsidRPr="00500A95">
        <w:lastRenderedPageBreak/>
        <w:t>A supressão da limitação quantitativa anual de diárias não implica liberalidade irrestrita, mas permite maior flexibilidade administrativa para atender às necessidades institucionais de capacitação e aperfeiçoamento técnico dos agentes públicos do Poder Legislativo.</w:t>
      </w:r>
    </w:p>
    <w:p w14:paraId="26FDB452" w14:textId="77777777" w:rsidR="00500A95" w:rsidRPr="00500A95" w:rsidRDefault="00500A95" w:rsidP="00500A95">
      <w:pPr>
        <w:jc w:val="both"/>
      </w:pPr>
      <w:r w:rsidRPr="00500A95">
        <w:t xml:space="preserve">A medida mostra-se compatível com os princípios constitucionais da eficiência, razoabilidade e interesse público, contribuindo para o aprimoramento da atividade legislativa e da gestão pública municipal. </w:t>
      </w:r>
    </w:p>
    <w:p w14:paraId="6DFB623D" w14:textId="77777777" w:rsidR="00500A95" w:rsidRPr="00500A95" w:rsidRDefault="00500A95" w:rsidP="00500A95">
      <w:pPr>
        <w:jc w:val="both"/>
      </w:pPr>
      <w:r w:rsidRPr="00500A95">
        <w:t>Quanto à técnica legislativa, a proposição apresenta redação clara, objetiva e compatível com as normas legais vigentes, inexistindo vícios de constitucionalidade ou ilegalidade que impeçam sua regular tramitação.</w:t>
      </w:r>
    </w:p>
    <w:p w14:paraId="5FF49DB1" w14:textId="253CABF9" w:rsidR="00500A95" w:rsidRPr="00500A95" w:rsidRDefault="00500A95" w:rsidP="00500A95">
      <w:pPr>
        <w:jc w:val="both"/>
      </w:pPr>
    </w:p>
    <w:p w14:paraId="46527FEB" w14:textId="77777777" w:rsidR="00500A95" w:rsidRPr="00500A95" w:rsidRDefault="00500A95" w:rsidP="00500A95">
      <w:pPr>
        <w:jc w:val="both"/>
        <w:rPr>
          <w:b/>
          <w:bCs/>
        </w:rPr>
      </w:pPr>
      <w:r w:rsidRPr="00500A95">
        <w:rPr>
          <w:b/>
          <w:bCs/>
        </w:rPr>
        <w:t>CONCLUSÃO</w:t>
      </w:r>
    </w:p>
    <w:p w14:paraId="6602346F" w14:textId="77777777" w:rsidR="00500A95" w:rsidRPr="00500A95" w:rsidRDefault="00500A95" w:rsidP="00500A95">
      <w:pPr>
        <w:jc w:val="both"/>
      </w:pPr>
      <w:r w:rsidRPr="00500A95">
        <w:t>Diante do exposto, a Comissão de Justiça e Redação manifesta-se FAVORAVELMENTE à tramitação e aprovação do Projeto de Lei nº 017/2026.</w:t>
      </w:r>
    </w:p>
    <w:p w14:paraId="5B38A6F1" w14:textId="19B73A1A" w:rsidR="00500A95" w:rsidRDefault="00500A95" w:rsidP="00500A95">
      <w:pPr>
        <w:jc w:val="both"/>
      </w:pPr>
      <w:r w:rsidRPr="00500A95">
        <w:t xml:space="preserve">Sala das Comissões, </w:t>
      </w:r>
      <w:r>
        <w:t>07 de maio de 2026.</w:t>
      </w:r>
    </w:p>
    <w:p w14:paraId="0694C6A5" w14:textId="77777777" w:rsidR="00500A95" w:rsidRPr="00500A95" w:rsidRDefault="00500A95" w:rsidP="00500A95">
      <w:pPr>
        <w:jc w:val="both"/>
      </w:pPr>
    </w:p>
    <w:p w14:paraId="7D847BC3" w14:textId="77777777" w:rsidR="00500A95" w:rsidRDefault="00500A95" w:rsidP="00500A95">
      <w:pPr>
        <w:jc w:val="both"/>
        <w:rPr>
          <w:b/>
          <w:bCs/>
        </w:rPr>
      </w:pPr>
      <w:r w:rsidRPr="00500A95">
        <w:rPr>
          <w:b/>
          <w:bCs/>
        </w:rPr>
        <w:t>CLAUDIO ALAIN GUTERRES DO CARMO</w:t>
      </w:r>
    </w:p>
    <w:p w14:paraId="27696144" w14:textId="315DFB75" w:rsidR="00500A95" w:rsidRDefault="00500A95" w:rsidP="00500A95">
      <w:pPr>
        <w:jc w:val="both"/>
      </w:pPr>
      <w:r w:rsidRPr="00500A95">
        <w:t>Presidente</w:t>
      </w:r>
    </w:p>
    <w:p w14:paraId="3FEC9489" w14:textId="77777777" w:rsidR="00500A95" w:rsidRDefault="00500A95" w:rsidP="00500A95">
      <w:pPr>
        <w:jc w:val="both"/>
      </w:pPr>
    </w:p>
    <w:p w14:paraId="10C52EE5" w14:textId="77777777" w:rsidR="00500A95" w:rsidRDefault="00500A95" w:rsidP="00500A95">
      <w:r w:rsidRPr="00500A95">
        <w:rPr>
          <w:b/>
          <w:bCs/>
        </w:rPr>
        <w:t>MICHELI ALVES DE LIMA</w:t>
      </w:r>
      <w:r w:rsidRPr="00500A95">
        <w:br/>
        <w:t>Relatora</w:t>
      </w:r>
    </w:p>
    <w:p w14:paraId="5DABA8D8" w14:textId="77777777" w:rsidR="00500A95" w:rsidRPr="00500A95" w:rsidRDefault="00500A95" w:rsidP="00500A95"/>
    <w:p w14:paraId="340401CD" w14:textId="77777777" w:rsidR="00500A95" w:rsidRDefault="00500A95" w:rsidP="00500A95">
      <w:pPr>
        <w:rPr>
          <w:b/>
          <w:bCs/>
        </w:rPr>
      </w:pPr>
      <w:r>
        <w:rPr>
          <w:b/>
          <w:bCs/>
        </w:rPr>
        <w:t>CLAIRTON ANTONIO CAUDURO</w:t>
      </w:r>
    </w:p>
    <w:p w14:paraId="77A4BBB7" w14:textId="5B8FBAF4" w:rsidR="00500A95" w:rsidRPr="00500A95" w:rsidRDefault="00500A95" w:rsidP="00500A95">
      <w:r w:rsidRPr="00500A95">
        <w:t>Secretário</w:t>
      </w:r>
    </w:p>
    <w:p w14:paraId="1FBF57CE" w14:textId="77777777" w:rsidR="00500A95" w:rsidRDefault="00500A95"/>
    <w:sectPr w:rsidR="00500A95" w:rsidSect="00500A9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95"/>
    <w:rsid w:val="00261482"/>
    <w:rsid w:val="0050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CAD3"/>
  <w15:chartTrackingRefBased/>
  <w15:docId w15:val="{D2268958-FE43-4910-A7DC-AB667D84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0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0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0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0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0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0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0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0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0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0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0A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0A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0A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0A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0A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0A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0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0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0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0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0A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0A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0A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0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0A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0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2026-05-07T14:12:00Z</cp:lastPrinted>
  <dcterms:created xsi:type="dcterms:W3CDTF">2026-05-07T14:11:00Z</dcterms:created>
  <dcterms:modified xsi:type="dcterms:W3CDTF">2026-05-07T14:12:00Z</dcterms:modified>
</cp:coreProperties>
</file>