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2409" w14:textId="499F8C6D" w:rsidR="00B715A9" w:rsidRPr="00B715A9" w:rsidRDefault="00B715A9" w:rsidP="00B715A9">
      <w:r w:rsidRPr="00B715A9">
        <w:rPr>
          <w:b/>
          <w:bCs/>
        </w:rPr>
        <w:t>COMISSÃO DE EDUCAÇÃO, ESPORTE, CULTURA E ARTE</w:t>
      </w:r>
      <w:r w:rsidRPr="00B715A9">
        <w:br/>
      </w:r>
      <w:r w:rsidRPr="00B715A9">
        <w:rPr>
          <w:b/>
          <w:bCs/>
        </w:rPr>
        <w:t xml:space="preserve">PARECER Nº </w:t>
      </w:r>
      <w:r>
        <w:rPr>
          <w:b/>
          <w:bCs/>
        </w:rPr>
        <w:t>01</w:t>
      </w:r>
      <w:r w:rsidRPr="00B715A9">
        <w:rPr>
          <w:b/>
          <w:bCs/>
        </w:rPr>
        <w:t>/2026</w:t>
      </w:r>
    </w:p>
    <w:p w14:paraId="3FED5712" w14:textId="77777777" w:rsidR="00B715A9" w:rsidRPr="00B715A9" w:rsidRDefault="00B715A9" w:rsidP="00B715A9">
      <w:r w:rsidRPr="00B715A9">
        <w:rPr>
          <w:b/>
          <w:bCs/>
        </w:rPr>
        <w:t>Projeto de Lei nº 014/2026</w:t>
      </w:r>
      <w:r w:rsidRPr="00B715A9">
        <w:br/>
      </w:r>
      <w:r w:rsidRPr="00B715A9">
        <w:rPr>
          <w:b/>
          <w:bCs/>
        </w:rPr>
        <w:t>Autoria:</w:t>
      </w:r>
      <w:r w:rsidRPr="00B715A9">
        <w:t xml:space="preserve"> Poder Executivo Municipal</w:t>
      </w:r>
    </w:p>
    <w:p w14:paraId="0F32134D" w14:textId="08DB193A" w:rsidR="00B715A9" w:rsidRPr="00B715A9" w:rsidRDefault="00B715A9" w:rsidP="00B715A9"/>
    <w:p w14:paraId="0F1B2893" w14:textId="77777777" w:rsidR="00B715A9" w:rsidRPr="00B715A9" w:rsidRDefault="00B715A9" w:rsidP="00B715A9">
      <w:pPr>
        <w:rPr>
          <w:b/>
          <w:bCs/>
        </w:rPr>
      </w:pPr>
      <w:r w:rsidRPr="00B715A9">
        <w:rPr>
          <w:b/>
          <w:bCs/>
        </w:rPr>
        <w:t>I – RELATÓRIO</w:t>
      </w:r>
    </w:p>
    <w:p w14:paraId="7A5D04FF" w14:textId="7C6E53B1" w:rsidR="00B715A9" w:rsidRPr="00B715A9" w:rsidRDefault="00B715A9" w:rsidP="00B715A9">
      <w:pPr>
        <w:jc w:val="both"/>
      </w:pPr>
      <w:r w:rsidRPr="00B715A9">
        <w:t xml:space="preserve">Submete-se à apreciação desta Comissão o Projeto de Lei nº 014/2026, que autoriza o Município de Santo Antônio do Sudoeste – PR a custear as despesas com premiação e jurados do “XI Festival Municipal e Regional da Música Popular e Sertaneja”, fixando os valores das premiações por categoria e o pagamento dos </w:t>
      </w:r>
      <w:proofErr w:type="gramStart"/>
      <w:r w:rsidRPr="00B715A9">
        <w:t xml:space="preserve">jurados </w:t>
      </w:r>
      <w:r>
        <w:t>.</w:t>
      </w:r>
      <w:proofErr w:type="gramEnd"/>
    </w:p>
    <w:p w14:paraId="38510FB7" w14:textId="71BE44E7" w:rsidR="00B715A9" w:rsidRPr="00B715A9" w:rsidRDefault="00B715A9" w:rsidP="00B715A9">
      <w:pPr>
        <w:jc w:val="both"/>
      </w:pPr>
      <w:r w:rsidRPr="00B715A9">
        <w:t xml:space="preserve">O evento contempla as categorias Popular, Sertaneja, Infanto Juvenil, Popular Regional e Sertaneja Regional, com premiações em dinheiro e troféu, além de previsão de remuneração aos </w:t>
      </w:r>
      <w:proofErr w:type="gramStart"/>
      <w:r w:rsidRPr="00B715A9">
        <w:t>jurados .</w:t>
      </w:r>
      <w:proofErr w:type="gramEnd"/>
    </w:p>
    <w:p w14:paraId="18D4A265" w14:textId="77777777" w:rsidR="00B715A9" w:rsidRPr="00B715A9" w:rsidRDefault="00B715A9" w:rsidP="00B715A9">
      <w:r w:rsidRPr="00B715A9">
        <w:t>É o relatório.</w:t>
      </w:r>
    </w:p>
    <w:p w14:paraId="6FAF05B6" w14:textId="77777777" w:rsidR="00B715A9" w:rsidRPr="00B715A9" w:rsidRDefault="00B715A9" w:rsidP="00B715A9">
      <w:pPr>
        <w:rPr>
          <w:b/>
          <w:bCs/>
        </w:rPr>
      </w:pPr>
      <w:r w:rsidRPr="00B715A9">
        <w:rPr>
          <w:b/>
          <w:bCs/>
        </w:rPr>
        <w:t>II – ANÁLISE DE MÉRITO</w:t>
      </w:r>
    </w:p>
    <w:p w14:paraId="287B0C28" w14:textId="77777777" w:rsidR="00B715A9" w:rsidRPr="00B715A9" w:rsidRDefault="00B715A9" w:rsidP="00B715A9">
      <w:pPr>
        <w:jc w:val="both"/>
      </w:pPr>
      <w:r w:rsidRPr="00B715A9">
        <w:t>A matéria insere-se diretamente no âmbito de atuação desta Comissão, por tratar de incentivo à cultura, valorização artística e promoção de talentos locais e regionais.</w:t>
      </w:r>
    </w:p>
    <w:p w14:paraId="138E29E2" w14:textId="77777777" w:rsidR="00B715A9" w:rsidRPr="00B715A9" w:rsidRDefault="00B715A9" w:rsidP="00B715A9">
      <w:pPr>
        <w:jc w:val="both"/>
      </w:pPr>
      <w:r w:rsidRPr="00B715A9">
        <w:t>O festival possui relevante papel:</w:t>
      </w:r>
    </w:p>
    <w:p w14:paraId="4FE9844A" w14:textId="77777777" w:rsidR="00B715A9" w:rsidRPr="00B715A9" w:rsidRDefault="00B715A9" w:rsidP="00B715A9">
      <w:pPr>
        <w:jc w:val="both"/>
      </w:pPr>
      <w:r w:rsidRPr="00B715A9">
        <w:rPr>
          <w:rFonts w:ascii="Segoe UI Symbol" w:hAnsi="Segoe UI Symbol" w:cs="Segoe UI Symbol"/>
        </w:rPr>
        <w:t>✔</w:t>
      </w:r>
      <w:r w:rsidRPr="00B715A9">
        <w:t xml:space="preserve"> No estímulo à produção cultural;</w:t>
      </w:r>
      <w:r w:rsidRPr="00B715A9">
        <w:br/>
      </w:r>
      <w:r w:rsidRPr="00B715A9">
        <w:rPr>
          <w:rFonts w:ascii="Segoe UI Symbol" w:hAnsi="Segoe UI Symbol" w:cs="Segoe UI Symbol"/>
        </w:rPr>
        <w:t>✔</w:t>
      </w:r>
      <w:r w:rsidRPr="00B715A9">
        <w:t xml:space="preserve"> Na valoriza</w:t>
      </w:r>
      <w:r w:rsidRPr="00B715A9">
        <w:rPr>
          <w:rFonts w:ascii="Aptos" w:hAnsi="Aptos" w:cs="Aptos"/>
        </w:rPr>
        <w:t>çã</w:t>
      </w:r>
      <w:r w:rsidRPr="00B715A9">
        <w:t>o da m</w:t>
      </w:r>
      <w:r w:rsidRPr="00B715A9">
        <w:rPr>
          <w:rFonts w:ascii="Aptos" w:hAnsi="Aptos" w:cs="Aptos"/>
        </w:rPr>
        <w:t>ú</w:t>
      </w:r>
      <w:r w:rsidRPr="00B715A9">
        <w:t>sica popular e sertaneja;</w:t>
      </w:r>
      <w:r w:rsidRPr="00B715A9">
        <w:br/>
      </w:r>
      <w:r w:rsidRPr="00B715A9">
        <w:rPr>
          <w:rFonts w:ascii="Segoe UI Symbol" w:hAnsi="Segoe UI Symbol" w:cs="Segoe UI Symbol"/>
        </w:rPr>
        <w:t>✔</w:t>
      </w:r>
      <w:r w:rsidRPr="00B715A9">
        <w:t xml:space="preserve"> Na descoberta e incentivo de novos talentos, inclusive na categoria infanto juvenil;</w:t>
      </w:r>
      <w:r w:rsidRPr="00B715A9">
        <w:br/>
      </w:r>
      <w:r w:rsidRPr="00B715A9">
        <w:rPr>
          <w:rFonts w:ascii="Segoe UI Symbol" w:hAnsi="Segoe UI Symbol" w:cs="Segoe UI Symbol"/>
        </w:rPr>
        <w:t>✔</w:t>
      </w:r>
      <w:r w:rsidRPr="00B715A9">
        <w:t xml:space="preserve"> Na integra</w:t>
      </w:r>
      <w:r w:rsidRPr="00B715A9">
        <w:rPr>
          <w:rFonts w:ascii="Aptos" w:hAnsi="Aptos" w:cs="Aptos"/>
        </w:rPr>
        <w:t>çã</w:t>
      </w:r>
      <w:r w:rsidRPr="00B715A9">
        <w:t>o regional e fortalecimento da identidade cultural;</w:t>
      </w:r>
      <w:r w:rsidRPr="00B715A9">
        <w:br/>
      </w:r>
      <w:r w:rsidRPr="00B715A9">
        <w:rPr>
          <w:rFonts w:ascii="Segoe UI Symbol" w:hAnsi="Segoe UI Symbol" w:cs="Segoe UI Symbol"/>
        </w:rPr>
        <w:t>✔</w:t>
      </w:r>
      <w:r w:rsidRPr="00B715A9">
        <w:t xml:space="preserve"> No incentivo </w:t>
      </w:r>
      <w:r w:rsidRPr="00B715A9">
        <w:rPr>
          <w:rFonts w:ascii="Aptos" w:hAnsi="Aptos" w:cs="Aptos"/>
        </w:rPr>
        <w:t>à</w:t>
      </w:r>
      <w:r w:rsidRPr="00B715A9">
        <w:t xml:space="preserve"> participa</w:t>
      </w:r>
      <w:r w:rsidRPr="00B715A9">
        <w:rPr>
          <w:rFonts w:ascii="Aptos" w:hAnsi="Aptos" w:cs="Aptos"/>
        </w:rPr>
        <w:t>çã</w:t>
      </w:r>
      <w:r w:rsidRPr="00B715A9">
        <w:t>o da comunidade em atividades culturais.</w:t>
      </w:r>
    </w:p>
    <w:p w14:paraId="4C84E5C5" w14:textId="77777777" w:rsidR="00B715A9" w:rsidRPr="00B715A9" w:rsidRDefault="00B715A9" w:rsidP="00B715A9">
      <w:pPr>
        <w:jc w:val="both"/>
      </w:pPr>
      <w:r w:rsidRPr="00B715A9">
        <w:t>Nos termos do art. 215 da Constituição Federal, cabe ao Poder Público garantir o pleno exercício dos direitos culturais e apoiar e incentivar a valorização das manifestações culturais.</w:t>
      </w:r>
    </w:p>
    <w:p w14:paraId="216F9D12" w14:textId="77777777" w:rsidR="00B715A9" w:rsidRPr="00B715A9" w:rsidRDefault="00B715A9" w:rsidP="00B715A9">
      <w:pPr>
        <w:jc w:val="both"/>
      </w:pPr>
      <w:r w:rsidRPr="00B715A9">
        <w:t>A iniciativa demonstra alinhamento com a política municipal de promoção da cultura e democratização do acesso às atividades artísticas.</w:t>
      </w:r>
    </w:p>
    <w:p w14:paraId="51E98199" w14:textId="77777777" w:rsidR="00B715A9" w:rsidRPr="00B715A9" w:rsidRDefault="00B715A9" w:rsidP="00B715A9">
      <w:pPr>
        <w:jc w:val="both"/>
      </w:pPr>
      <w:r w:rsidRPr="00B715A9">
        <w:t>Não se identificam impedimentos de mérito quanto à aprovação da proposta.</w:t>
      </w:r>
    </w:p>
    <w:p w14:paraId="061D9E0E" w14:textId="0C3BC589" w:rsidR="00B715A9" w:rsidRPr="00B715A9" w:rsidRDefault="00B715A9" w:rsidP="00B715A9"/>
    <w:p w14:paraId="39453FE6" w14:textId="77777777" w:rsidR="00B715A9" w:rsidRPr="00B715A9" w:rsidRDefault="00B715A9" w:rsidP="00B715A9">
      <w:pPr>
        <w:rPr>
          <w:b/>
          <w:bCs/>
        </w:rPr>
      </w:pPr>
      <w:r w:rsidRPr="00B715A9">
        <w:rPr>
          <w:b/>
          <w:bCs/>
        </w:rPr>
        <w:lastRenderedPageBreak/>
        <w:t>III – CONCLUSÃO</w:t>
      </w:r>
    </w:p>
    <w:p w14:paraId="30B138F7" w14:textId="77777777" w:rsidR="00B715A9" w:rsidRPr="00B715A9" w:rsidRDefault="00B715A9" w:rsidP="00B715A9">
      <w:pPr>
        <w:jc w:val="both"/>
      </w:pPr>
      <w:r w:rsidRPr="00B715A9">
        <w:t xml:space="preserve">Diante do exposto, esta Comissão de Educação, Esporte, Cultura e Arte manifesta-se </w:t>
      </w:r>
      <w:r w:rsidRPr="00B715A9">
        <w:rPr>
          <w:b/>
          <w:bCs/>
        </w:rPr>
        <w:t>favoravelmente ao Projeto de Lei nº 014/2026</w:t>
      </w:r>
      <w:r w:rsidRPr="00B715A9">
        <w:t>, por reconhecer sua relevância cultural, social e artística para o Município de Santo Antônio do Sudoeste.</w:t>
      </w:r>
    </w:p>
    <w:p w14:paraId="19E3307A" w14:textId="77777777" w:rsidR="00B715A9" w:rsidRPr="00B715A9" w:rsidRDefault="00B715A9" w:rsidP="00B715A9">
      <w:r w:rsidRPr="00B715A9">
        <w:t>É o parecer.</w:t>
      </w:r>
    </w:p>
    <w:p w14:paraId="6F0045F0" w14:textId="76A16EE0" w:rsidR="00B715A9" w:rsidRDefault="00B715A9" w:rsidP="00B715A9">
      <w:r w:rsidRPr="00B715A9">
        <w:t xml:space="preserve">Santo Antônio do Sudoeste – PR, </w:t>
      </w:r>
      <w:r>
        <w:t>12 de fevereiro de 2026.</w:t>
      </w:r>
    </w:p>
    <w:p w14:paraId="16178BDD" w14:textId="77777777" w:rsidR="00B715A9" w:rsidRDefault="00B715A9" w:rsidP="00B715A9"/>
    <w:p w14:paraId="47360535" w14:textId="082F352C" w:rsidR="00B715A9" w:rsidRPr="00B715A9" w:rsidRDefault="00B715A9" w:rsidP="00B715A9">
      <w:r>
        <w:t>ELIZ MARIA GRADASCHI SCALON</w:t>
      </w:r>
    </w:p>
    <w:p w14:paraId="788809A9" w14:textId="77777777" w:rsidR="00B715A9" w:rsidRPr="00B715A9" w:rsidRDefault="00B715A9" w:rsidP="00B715A9">
      <w:r w:rsidRPr="00B715A9">
        <w:t>Presidente</w:t>
      </w:r>
    </w:p>
    <w:p w14:paraId="15E793CE" w14:textId="205D5D93" w:rsidR="00B715A9" w:rsidRDefault="00B715A9" w:rsidP="00B715A9"/>
    <w:p w14:paraId="5D3EA848" w14:textId="44F8EFF6" w:rsidR="00B715A9" w:rsidRPr="00B715A9" w:rsidRDefault="00B715A9" w:rsidP="00B715A9">
      <w:r>
        <w:t>MICHELI ALVES DE LIMA</w:t>
      </w:r>
    </w:p>
    <w:p w14:paraId="701DFF9A" w14:textId="455185F4" w:rsidR="00B715A9" w:rsidRDefault="00B715A9" w:rsidP="00B715A9">
      <w:r w:rsidRPr="00B715A9">
        <w:t>Relator</w:t>
      </w:r>
    </w:p>
    <w:p w14:paraId="2820F972" w14:textId="77777777" w:rsidR="00B715A9" w:rsidRPr="00B715A9" w:rsidRDefault="00B715A9" w:rsidP="00B715A9"/>
    <w:p w14:paraId="49E3B8DF" w14:textId="15A9B705" w:rsidR="00B715A9" w:rsidRPr="00B715A9" w:rsidRDefault="00B715A9" w:rsidP="00B715A9">
      <w:r>
        <w:t>SERGIO ANTONIO DE MATTOS</w:t>
      </w:r>
    </w:p>
    <w:p w14:paraId="40381BA7" w14:textId="77777777" w:rsidR="00B715A9" w:rsidRPr="00B715A9" w:rsidRDefault="00B715A9" w:rsidP="00B715A9">
      <w:r w:rsidRPr="00B715A9">
        <w:t>Membro</w:t>
      </w:r>
    </w:p>
    <w:p w14:paraId="691AE704" w14:textId="77777777" w:rsidR="00B715A9" w:rsidRDefault="00B715A9"/>
    <w:sectPr w:rsidR="00B71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A9"/>
    <w:rsid w:val="00573644"/>
    <w:rsid w:val="00B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2F2D"/>
  <w15:chartTrackingRefBased/>
  <w15:docId w15:val="{19D26B02-5DF6-4381-8B7A-7634427D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5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5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5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5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5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5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5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1712</Characters>
  <Application>Microsoft Office Word</Application>
  <DocSecurity>0</DocSecurity>
  <Lines>53</Lines>
  <Paragraphs>29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2026-02-13T01:05:00Z</dcterms:created>
  <dcterms:modified xsi:type="dcterms:W3CDTF">2026-02-13T01:09:00Z</dcterms:modified>
</cp:coreProperties>
</file>