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3617" w14:textId="77777777" w:rsidR="00A642C9" w:rsidRPr="00A642C9" w:rsidRDefault="00A642C9" w:rsidP="00A642C9">
      <w:pPr>
        <w:spacing w:after="0" w:line="360" w:lineRule="auto"/>
        <w:rPr>
          <w:rFonts w:ascii="Arial" w:hAnsi="Arial" w:cs="Arial"/>
          <w:b/>
          <w:bCs/>
        </w:rPr>
      </w:pPr>
      <w:r w:rsidRPr="00A642C9">
        <w:rPr>
          <w:rFonts w:ascii="Arial" w:hAnsi="Arial" w:cs="Arial"/>
          <w:b/>
          <w:bCs/>
        </w:rPr>
        <w:t>COMISSÃO DE JUSTIÇA E REDAÇÃO</w:t>
      </w:r>
    </w:p>
    <w:p w14:paraId="134BEB3F" w14:textId="5E436D54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  <w:b/>
          <w:bCs/>
        </w:rPr>
        <w:t xml:space="preserve">PARECER Nº </w:t>
      </w:r>
      <w:r w:rsidRPr="00A642C9">
        <w:rPr>
          <w:rFonts w:ascii="Arial" w:hAnsi="Arial" w:cs="Arial"/>
          <w:b/>
          <w:bCs/>
        </w:rPr>
        <w:t>09</w:t>
      </w:r>
      <w:r w:rsidRPr="00A642C9">
        <w:rPr>
          <w:rFonts w:ascii="Arial" w:hAnsi="Arial" w:cs="Arial"/>
          <w:b/>
          <w:bCs/>
        </w:rPr>
        <w:t>/2026</w:t>
      </w:r>
    </w:p>
    <w:p w14:paraId="40E7C528" w14:textId="77777777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  <w:b/>
          <w:bCs/>
        </w:rPr>
        <w:t>Projeto de Lei nº 008/2026</w:t>
      </w:r>
      <w:r w:rsidRPr="00A642C9">
        <w:rPr>
          <w:rFonts w:ascii="Arial" w:hAnsi="Arial" w:cs="Arial"/>
        </w:rPr>
        <w:br/>
        <w:t>Autoria: Poder Executivo Municipal</w:t>
      </w:r>
    </w:p>
    <w:p w14:paraId="628C9006" w14:textId="526389A3" w:rsidR="00A642C9" w:rsidRPr="00A642C9" w:rsidRDefault="00A642C9" w:rsidP="00A642C9">
      <w:pPr>
        <w:spacing w:after="0" w:line="360" w:lineRule="auto"/>
        <w:ind w:left="2124"/>
        <w:rPr>
          <w:rFonts w:ascii="Arial" w:hAnsi="Arial" w:cs="Arial"/>
        </w:rPr>
      </w:pPr>
      <w:r w:rsidRPr="00A642C9">
        <w:rPr>
          <w:rFonts w:ascii="Arial" w:hAnsi="Arial" w:cs="Arial"/>
        </w:rPr>
        <w:t>Ementa</w:t>
      </w:r>
      <w:r w:rsidRPr="00A642C9">
        <w:rPr>
          <w:rFonts w:ascii="Arial" w:hAnsi="Arial" w:cs="Arial"/>
        </w:rPr>
        <w:t>: Autoriza o Poder Executivo Municipal a realizar Concessão Administrativa de Bens Públicos, e dá outras providências.</w:t>
      </w:r>
    </w:p>
    <w:p w14:paraId="457E229A" w14:textId="54583369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</w:p>
    <w:p w14:paraId="1302416B" w14:textId="77777777" w:rsidR="00A642C9" w:rsidRPr="00A642C9" w:rsidRDefault="00A642C9" w:rsidP="00A642C9">
      <w:pPr>
        <w:spacing w:after="0" w:line="360" w:lineRule="auto"/>
        <w:rPr>
          <w:rFonts w:ascii="Arial" w:hAnsi="Arial" w:cs="Arial"/>
          <w:b/>
          <w:bCs/>
        </w:rPr>
      </w:pPr>
      <w:r w:rsidRPr="00A642C9">
        <w:rPr>
          <w:rFonts w:ascii="Arial" w:hAnsi="Arial" w:cs="Arial"/>
          <w:b/>
          <w:bCs/>
        </w:rPr>
        <w:t>I – RELATÓRIO</w:t>
      </w:r>
    </w:p>
    <w:p w14:paraId="589466AF" w14:textId="1F63DA0F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O Projeto de Lei nº 008/2026, de iniciativa do Poder Executivo, visa autorizar a concessão administrativa de bem público municipal consistente em </w:t>
      </w:r>
      <w:r w:rsidRPr="00A642C9">
        <w:rPr>
          <w:rFonts w:ascii="Arial" w:hAnsi="Arial" w:cs="Arial"/>
          <w:b/>
          <w:bCs/>
        </w:rPr>
        <w:t>um barracão agroindustrial (CANADEZ), com área de 150,00m², edificado sobre o Lote Rural nº 115-A, Gleba Cerro, com área de 2.000,00m²</w:t>
      </w:r>
      <w:r w:rsidRPr="00A642C9">
        <w:rPr>
          <w:rFonts w:ascii="Arial" w:hAnsi="Arial" w:cs="Arial"/>
        </w:rPr>
        <w:t xml:space="preserve">, localizado na Linha Km 10, neste </w:t>
      </w:r>
      <w:proofErr w:type="gramStart"/>
      <w:r w:rsidRPr="00A642C9">
        <w:rPr>
          <w:rFonts w:ascii="Arial" w:hAnsi="Arial" w:cs="Arial"/>
        </w:rPr>
        <w:t xml:space="preserve">Município </w:t>
      </w:r>
      <w:r w:rsidRPr="00A642C9">
        <w:rPr>
          <w:rFonts w:ascii="Arial" w:hAnsi="Arial" w:cs="Arial"/>
        </w:rPr>
        <w:t>.</w:t>
      </w:r>
      <w:proofErr w:type="gramEnd"/>
    </w:p>
    <w:p w14:paraId="124B466F" w14:textId="77777777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A concessão será destinada à </w:t>
      </w:r>
      <w:r w:rsidRPr="00A642C9">
        <w:rPr>
          <w:rFonts w:ascii="Arial" w:hAnsi="Arial" w:cs="Arial"/>
          <w:b/>
          <w:bCs/>
        </w:rPr>
        <w:t>Associação de Mulheres Agricultoras Familiares de Santo Antônio do Sudoeste – Sabores do Leite</w:t>
      </w:r>
      <w:r w:rsidRPr="00A642C9">
        <w:rPr>
          <w:rFonts w:ascii="Arial" w:hAnsi="Arial" w:cs="Arial"/>
        </w:rPr>
        <w:t xml:space="preserve">, pessoa jurídica de direito privado, inscrita no CNPJ nº 13.119.713/0001-10 </w:t>
      </w:r>
    </w:p>
    <w:p w14:paraId="231F815D" w14:textId="54B12958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O prazo da concessão será de 05 (cinco) anos, podendo ser prorrogado a critério do Executivo </w:t>
      </w:r>
      <w:proofErr w:type="gramStart"/>
      <w:r w:rsidRPr="00A642C9">
        <w:rPr>
          <w:rFonts w:ascii="Arial" w:hAnsi="Arial" w:cs="Arial"/>
        </w:rPr>
        <w:t xml:space="preserve">Municipal </w:t>
      </w:r>
      <w:r w:rsidRPr="00A642C9">
        <w:rPr>
          <w:rFonts w:ascii="Arial" w:hAnsi="Arial" w:cs="Arial"/>
        </w:rPr>
        <w:t>.</w:t>
      </w:r>
      <w:proofErr w:type="gramEnd"/>
    </w:p>
    <w:p w14:paraId="22AD89DE" w14:textId="77777777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O projeto encontra-se instruído com:</w:t>
      </w:r>
    </w:p>
    <w:p w14:paraId="768ECDAF" w14:textId="77777777" w:rsidR="00A642C9" w:rsidRPr="00A642C9" w:rsidRDefault="00A642C9" w:rsidP="00A642C9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Justificativa do Executivo </w:t>
      </w:r>
    </w:p>
    <w:p w14:paraId="3D3C3D60" w14:textId="77777777" w:rsidR="00A642C9" w:rsidRPr="00A642C9" w:rsidRDefault="00A642C9" w:rsidP="00A642C9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Documentação da entidade (CNPJ, certidões negativas federais, estaduais, FGTS, trabalhistas e municipal) </w:t>
      </w:r>
    </w:p>
    <w:p w14:paraId="0C55F12B" w14:textId="77777777" w:rsidR="00A642C9" w:rsidRPr="00A642C9" w:rsidRDefault="00A642C9" w:rsidP="00A642C9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Ata de eleição da atual diretoria e Estatuto Social da associação </w:t>
      </w:r>
    </w:p>
    <w:p w14:paraId="65B1B80D" w14:textId="77777777" w:rsidR="00A642C9" w:rsidRPr="00A642C9" w:rsidRDefault="00A642C9" w:rsidP="00A642C9">
      <w:pPr>
        <w:spacing w:after="0" w:line="360" w:lineRule="auto"/>
        <w:rPr>
          <w:rFonts w:ascii="Arial" w:hAnsi="Arial" w:cs="Arial"/>
          <w:b/>
          <w:bCs/>
        </w:rPr>
      </w:pPr>
      <w:r w:rsidRPr="00A642C9">
        <w:rPr>
          <w:rFonts w:ascii="Arial" w:hAnsi="Arial" w:cs="Arial"/>
          <w:b/>
          <w:bCs/>
        </w:rPr>
        <w:t>II – ANÁLISE JURÍDICA</w:t>
      </w:r>
    </w:p>
    <w:p w14:paraId="6DEEC707" w14:textId="77777777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Compete à Comissão de Justiça e Redação manifestar-se quanto à </w:t>
      </w:r>
      <w:r w:rsidRPr="00A642C9">
        <w:rPr>
          <w:rFonts w:ascii="Arial" w:hAnsi="Arial" w:cs="Arial"/>
          <w:b/>
          <w:bCs/>
        </w:rPr>
        <w:t>constitucionalidade, legalidade, juridicidade e técnica legislativa</w:t>
      </w:r>
      <w:r w:rsidRPr="00A642C9">
        <w:rPr>
          <w:rFonts w:ascii="Arial" w:hAnsi="Arial" w:cs="Arial"/>
        </w:rPr>
        <w:t xml:space="preserve"> da proposição.</w:t>
      </w:r>
    </w:p>
    <w:p w14:paraId="7C563E7E" w14:textId="77777777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>A matéria encontra amparo:</w:t>
      </w:r>
    </w:p>
    <w:p w14:paraId="13A857CB" w14:textId="77777777" w:rsidR="00A642C9" w:rsidRPr="00A642C9" w:rsidRDefault="00A642C9" w:rsidP="00A642C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>No art. 30, I, da Constituição Federal (competência municipal para legislar sobre assuntos de interesse local);</w:t>
      </w:r>
    </w:p>
    <w:p w14:paraId="5AA35193" w14:textId="43B8E2C9" w:rsidR="00A642C9" w:rsidRPr="00A642C9" w:rsidRDefault="00A642C9" w:rsidP="00A642C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lastRenderedPageBreak/>
        <w:t xml:space="preserve">No art. 8º da Lei Orgânica Municipal, conforme expressamente mencionado no art. 1º do </w:t>
      </w:r>
      <w:proofErr w:type="gramStart"/>
      <w:r w:rsidRPr="00A642C9">
        <w:rPr>
          <w:rFonts w:ascii="Arial" w:hAnsi="Arial" w:cs="Arial"/>
        </w:rPr>
        <w:t>Projeto ;</w:t>
      </w:r>
      <w:proofErr w:type="gramEnd"/>
    </w:p>
    <w:p w14:paraId="467D604D" w14:textId="77777777" w:rsidR="00A642C9" w:rsidRPr="00A642C9" w:rsidRDefault="00A642C9" w:rsidP="00A642C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>Nos princípios da função social do patrimônio público e do interesse público.</w:t>
      </w:r>
    </w:p>
    <w:p w14:paraId="1BB1B3AE" w14:textId="26E10646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O projeto autoriza concessão administrativa de bem público municipal, modalidade juridicamente admitida quando presente o interesse público devidamente justificado, conforme consta na justificativa apresentada pelo </w:t>
      </w:r>
      <w:proofErr w:type="gramStart"/>
      <w:r w:rsidRPr="00A642C9">
        <w:rPr>
          <w:rFonts w:ascii="Arial" w:hAnsi="Arial" w:cs="Arial"/>
        </w:rPr>
        <w:t>Executivo .</w:t>
      </w:r>
      <w:proofErr w:type="gramEnd"/>
    </w:p>
    <w:p w14:paraId="4A60F186" w14:textId="21BA6953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Consta no art. 2º que a concessão fica dispensada de licitação por se tratar de relevante interesse </w:t>
      </w:r>
      <w:proofErr w:type="gramStart"/>
      <w:r w:rsidRPr="00A642C9">
        <w:rPr>
          <w:rFonts w:ascii="Arial" w:hAnsi="Arial" w:cs="Arial"/>
        </w:rPr>
        <w:t>público .</w:t>
      </w:r>
      <w:proofErr w:type="gramEnd"/>
      <w:r w:rsidRPr="00A642C9">
        <w:rPr>
          <w:rFonts w:ascii="Arial" w:hAnsi="Arial" w:cs="Arial"/>
        </w:rPr>
        <w:t xml:space="preserve"> Cabe ao Executivo formalizar contrato administrativo observando os princípios da legalidade, publicidade e eficiência.</w:t>
      </w:r>
    </w:p>
    <w:p w14:paraId="1AD7D787" w14:textId="076749FB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A finalidade da concessão está expressamente delimitada no art. 3º, qual seja, incentivo à agricultura familiar, estímulo ao associativismo e fortalecimento do pequeno </w:t>
      </w:r>
      <w:proofErr w:type="gramStart"/>
      <w:r w:rsidRPr="00A642C9">
        <w:rPr>
          <w:rFonts w:ascii="Arial" w:hAnsi="Arial" w:cs="Arial"/>
        </w:rPr>
        <w:t>produtor ,</w:t>
      </w:r>
      <w:proofErr w:type="gramEnd"/>
      <w:r w:rsidRPr="00A642C9">
        <w:rPr>
          <w:rFonts w:ascii="Arial" w:hAnsi="Arial" w:cs="Arial"/>
        </w:rPr>
        <w:t xml:space="preserve"> o que atende ao interesse público local.</w:t>
      </w:r>
    </w:p>
    <w:p w14:paraId="657406BF" w14:textId="77777777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Quanto à técnica legislativa, o projeto encontra-se redigido de forma adequada, com cláusulas claras acerca:</w:t>
      </w:r>
    </w:p>
    <w:p w14:paraId="2F33A9C6" w14:textId="77777777" w:rsidR="00A642C9" w:rsidRPr="00A642C9" w:rsidRDefault="00A642C9" w:rsidP="00A642C9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Do objeto;</w:t>
      </w:r>
    </w:p>
    <w:p w14:paraId="6C04E958" w14:textId="77777777" w:rsidR="00A642C9" w:rsidRPr="00A642C9" w:rsidRDefault="00A642C9" w:rsidP="00A642C9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Do prazo;</w:t>
      </w:r>
    </w:p>
    <w:p w14:paraId="1378BBB3" w14:textId="77777777" w:rsidR="00A642C9" w:rsidRPr="00A642C9" w:rsidRDefault="00A642C9" w:rsidP="00A642C9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Das obrigações da concessionária;</w:t>
      </w:r>
    </w:p>
    <w:p w14:paraId="19C576B4" w14:textId="77777777" w:rsidR="00A642C9" w:rsidRPr="00A642C9" w:rsidRDefault="00A642C9" w:rsidP="00A642C9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Das hipóteses de vedação e reversão do bem.</w:t>
      </w:r>
    </w:p>
    <w:p w14:paraId="4767A577" w14:textId="77777777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Não se verifica vício de iniciativa, inconstitucionalidade ou ilegalidade formal.</w:t>
      </w:r>
    </w:p>
    <w:p w14:paraId="34ED525D" w14:textId="77777777" w:rsidR="00A642C9" w:rsidRPr="00A642C9" w:rsidRDefault="00A642C9" w:rsidP="00A642C9">
      <w:pPr>
        <w:spacing w:after="0" w:line="360" w:lineRule="auto"/>
        <w:rPr>
          <w:rFonts w:ascii="Arial" w:hAnsi="Arial" w:cs="Arial"/>
          <w:b/>
          <w:bCs/>
        </w:rPr>
      </w:pPr>
      <w:r w:rsidRPr="00A642C9">
        <w:rPr>
          <w:rFonts w:ascii="Arial" w:hAnsi="Arial" w:cs="Arial"/>
          <w:b/>
          <w:bCs/>
        </w:rPr>
        <w:t>III – CONCLUSÃO</w:t>
      </w:r>
    </w:p>
    <w:p w14:paraId="0F7D99EC" w14:textId="77777777" w:rsidR="00A642C9" w:rsidRPr="00A642C9" w:rsidRDefault="00A642C9" w:rsidP="00A642C9">
      <w:pPr>
        <w:spacing w:after="0" w:line="360" w:lineRule="auto"/>
        <w:jc w:val="both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Diante do exposto, esta Comissão de Justiça e Redação manifesta-se </w:t>
      </w:r>
      <w:r w:rsidRPr="00A642C9">
        <w:rPr>
          <w:rFonts w:ascii="Arial" w:hAnsi="Arial" w:cs="Arial"/>
          <w:b/>
          <w:bCs/>
        </w:rPr>
        <w:t>FAVORAVELMENTE à tramitação e aprovação do Projeto de Lei nº 008/2026</w:t>
      </w:r>
      <w:r w:rsidRPr="00A642C9">
        <w:rPr>
          <w:rFonts w:ascii="Arial" w:hAnsi="Arial" w:cs="Arial"/>
        </w:rPr>
        <w:t>, por estar em conformidade com a Constituição Federal, Lei Orgânica Municipal e demais normas aplicáveis.</w:t>
      </w:r>
    </w:p>
    <w:p w14:paraId="6086A7EF" w14:textId="77777777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>É o parecer.</w:t>
      </w:r>
    </w:p>
    <w:p w14:paraId="28E55451" w14:textId="2DCE85EF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</w:rPr>
        <w:t xml:space="preserve">Sala das Comissões, </w:t>
      </w:r>
      <w:r w:rsidRPr="00A642C9">
        <w:rPr>
          <w:rFonts w:ascii="Arial" w:hAnsi="Arial" w:cs="Arial"/>
        </w:rPr>
        <w:t>12</w:t>
      </w:r>
      <w:r w:rsidRPr="00A642C9">
        <w:rPr>
          <w:rFonts w:ascii="Arial" w:hAnsi="Arial" w:cs="Arial"/>
        </w:rPr>
        <w:t xml:space="preserve"> de fevereiro de 2026.</w:t>
      </w:r>
    </w:p>
    <w:p w14:paraId="00E06EC3" w14:textId="66F4E21C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</w:p>
    <w:p w14:paraId="3D05DF52" w14:textId="4599BEE5" w:rsidR="00A642C9" w:rsidRPr="00A642C9" w:rsidRDefault="00A642C9" w:rsidP="00A642C9">
      <w:pPr>
        <w:spacing w:after="0" w:line="360" w:lineRule="auto"/>
        <w:rPr>
          <w:rFonts w:ascii="Arial" w:hAnsi="Arial" w:cs="Arial"/>
          <w:b/>
          <w:bCs/>
        </w:rPr>
      </w:pPr>
      <w:r w:rsidRPr="00A642C9">
        <w:rPr>
          <w:rFonts w:ascii="Arial" w:hAnsi="Arial" w:cs="Arial"/>
          <w:b/>
          <w:bCs/>
        </w:rPr>
        <w:t xml:space="preserve">CLAUDIO ALAIN GUTERES DO CARMO          CLAIRTON </w:t>
      </w:r>
      <w:proofErr w:type="gramStart"/>
      <w:r w:rsidRPr="00A642C9">
        <w:rPr>
          <w:rFonts w:ascii="Arial" w:hAnsi="Arial" w:cs="Arial"/>
          <w:b/>
          <w:bCs/>
        </w:rPr>
        <w:t>A.CAUDURO</w:t>
      </w:r>
      <w:proofErr w:type="gramEnd"/>
    </w:p>
    <w:p w14:paraId="7EB5C96F" w14:textId="77777777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</w:p>
    <w:p w14:paraId="25551446" w14:textId="4FA42621" w:rsidR="00A642C9" w:rsidRPr="00A642C9" w:rsidRDefault="00A642C9" w:rsidP="00A642C9">
      <w:pPr>
        <w:spacing w:after="0" w:line="360" w:lineRule="auto"/>
        <w:rPr>
          <w:rFonts w:ascii="Arial" w:hAnsi="Arial" w:cs="Arial"/>
        </w:rPr>
      </w:pPr>
      <w:r w:rsidRPr="00A642C9">
        <w:rPr>
          <w:rFonts w:ascii="Arial" w:hAnsi="Arial" w:cs="Arial"/>
          <w:b/>
          <w:bCs/>
        </w:rPr>
        <w:t>MICHELI ALVES DE LIMA</w:t>
      </w:r>
    </w:p>
    <w:sectPr w:rsidR="00A642C9" w:rsidRPr="00A642C9" w:rsidSect="00A642C9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EEE"/>
    <w:multiLevelType w:val="multilevel"/>
    <w:tmpl w:val="FF8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C7993"/>
    <w:multiLevelType w:val="multilevel"/>
    <w:tmpl w:val="9FA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761F8"/>
    <w:multiLevelType w:val="multilevel"/>
    <w:tmpl w:val="6682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120163">
    <w:abstractNumId w:val="2"/>
  </w:num>
  <w:num w:numId="2" w16cid:durableId="353770153">
    <w:abstractNumId w:val="1"/>
  </w:num>
  <w:num w:numId="3" w16cid:durableId="36845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C9"/>
    <w:rsid w:val="007C3784"/>
    <w:rsid w:val="00A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B02C"/>
  <w15:chartTrackingRefBased/>
  <w15:docId w15:val="{9D6236EA-C4FE-4148-BC84-607BE64C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4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42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42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42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42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42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42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42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42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42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42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4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2026-02-12T13:37:00Z</cp:lastPrinted>
  <dcterms:created xsi:type="dcterms:W3CDTF">2026-02-12T13:34:00Z</dcterms:created>
  <dcterms:modified xsi:type="dcterms:W3CDTF">2026-02-12T13:38:00Z</dcterms:modified>
</cp:coreProperties>
</file>