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F102" w14:textId="38D12CFF" w:rsidR="005A1E67" w:rsidRDefault="005A1E67" w:rsidP="005A1E67">
      <w:pPr>
        <w:rPr>
          <w:b/>
          <w:bCs/>
        </w:rPr>
      </w:pPr>
      <w:r w:rsidRPr="005A1E67">
        <w:rPr>
          <w:b/>
          <w:bCs/>
        </w:rPr>
        <w:t xml:space="preserve">REQUERIMENTO Nº </w:t>
      </w:r>
      <w:r>
        <w:rPr>
          <w:b/>
          <w:bCs/>
        </w:rPr>
        <w:t>17</w:t>
      </w:r>
      <w:r w:rsidRPr="005A1E67">
        <w:rPr>
          <w:b/>
          <w:bCs/>
        </w:rPr>
        <w:t>/2025</w:t>
      </w:r>
    </w:p>
    <w:p w14:paraId="281B8F93" w14:textId="2D7FBBDC" w:rsidR="005A1E67" w:rsidRPr="005A1E67" w:rsidRDefault="005A1E67" w:rsidP="005A1E67">
      <w:pPr>
        <w:rPr>
          <w:b/>
          <w:bCs/>
        </w:rPr>
      </w:pPr>
      <w:proofErr w:type="gramStart"/>
      <w:r>
        <w:rPr>
          <w:b/>
          <w:bCs/>
        </w:rPr>
        <w:t>Autoria :</w:t>
      </w:r>
      <w:proofErr w:type="gramEnd"/>
      <w:r>
        <w:rPr>
          <w:b/>
          <w:bCs/>
        </w:rPr>
        <w:t xml:space="preserve"> Mesa diretora</w:t>
      </w:r>
    </w:p>
    <w:p w14:paraId="13A3C82D" w14:textId="77777777" w:rsidR="005A1E67" w:rsidRPr="005A1E67" w:rsidRDefault="005A1E67" w:rsidP="005A1E67">
      <w:r w:rsidRPr="005A1E67">
        <w:rPr>
          <w:b/>
          <w:bCs/>
        </w:rPr>
        <w:t>Regime de Urgência – Projeto de Lei nº 29/2025</w:t>
      </w:r>
    </w:p>
    <w:p w14:paraId="60C156A7" w14:textId="6106431F" w:rsidR="005A1E67" w:rsidRPr="005A1E67" w:rsidRDefault="005A1E67" w:rsidP="005A1E67">
      <w:pPr>
        <w:jc w:val="both"/>
      </w:pPr>
      <w:r w:rsidRPr="005A1E67">
        <w:t xml:space="preserve">Os(as) Vereadores(as) que subscrevem o presente, no uso de suas atribuições legais e regimentais, vêm respeitosamente </w:t>
      </w:r>
      <w:r w:rsidRPr="005A1E67">
        <w:rPr>
          <w:b/>
          <w:bCs/>
        </w:rPr>
        <w:t>REQUERER</w:t>
      </w:r>
      <w:r w:rsidRPr="005A1E67">
        <w:t xml:space="preserve"> que o </w:t>
      </w:r>
      <w:r w:rsidRPr="005A1E67">
        <w:rPr>
          <w:b/>
          <w:bCs/>
        </w:rPr>
        <w:t>Projeto de Lei nº 29/2025</w:t>
      </w:r>
      <w:r w:rsidRPr="005A1E67">
        <w:t xml:space="preserve">, que </w:t>
      </w:r>
      <w:r w:rsidRPr="005A1E67">
        <w:rPr>
          <w:i/>
          <w:iCs/>
        </w:rPr>
        <w:t>revoga a Lei Municipal nº 2.818/2020 e cessa seus efeitos a partir de 1º de janeiro de 2026</w:t>
      </w:r>
      <w:r w:rsidRPr="005A1E67">
        <w:t xml:space="preserve">, tramite e seja votado em </w:t>
      </w:r>
      <w:r w:rsidRPr="005A1E67">
        <w:rPr>
          <w:b/>
          <w:bCs/>
        </w:rPr>
        <w:t>REGIME DE URGÊNCIA</w:t>
      </w:r>
      <w:r w:rsidRPr="005A1E67">
        <w:t>, conforme dispõe o Regimento Interno desta Casa Legislativa.</w:t>
      </w:r>
    </w:p>
    <w:p w14:paraId="74262D31" w14:textId="77777777" w:rsidR="005A1E67" w:rsidRPr="005A1E67" w:rsidRDefault="005A1E67" w:rsidP="005A1E67">
      <w:pPr>
        <w:jc w:val="both"/>
      </w:pPr>
      <w:r w:rsidRPr="005A1E67">
        <w:t xml:space="preserve">A solicitação fundamenta-se na necessidade de </w:t>
      </w:r>
      <w:r w:rsidRPr="005A1E67">
        <w:rPr>
          <w:b/>
          <w:bCs/>
        </w:rPr>
        <w:t>apreciação imediata</w:t>
      </w:r>
      <w:r w:rsidRPr="005A1E67">
        <w:t xml:space="preserve"> da matéria, tendo em vista que:</w:t>
      </w:r>
    </w:p>
    <w:p w14:paraId="77A0998C" w14:textId="77777777" w:rsidR="005A1E67" w:rsidRPr="005A1E67" w:rsidRDefault="005A1E67" w:rsidP="005A1E67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5A1E67">
        <w:t>A revogação impacta diretamente o planejamento orçamentário para o exercício de 2026;</w:t>
      </w:r>
    </w:p>
    <w:p w14:paraId="672F8DA9" w14:textId="77777777" w:rsidR="005A1E67" w:rsidRPr="005A1E67" w:rsidRDefault="005A1E67" w:rsidP="005A1E67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5A1E67">
        <w:t>A definição antecipada possibilita a correta alocação de recursos e garante a observância aos princípios da economicidade, eficiência e responsabilidade fiscal;</w:t>
      </w:r>
    </w:p>
    <w:p w14:paraId="265A8BB3" w14:textId="77777777" w:rsidR="005A1E67" w:rsidRPr="005A1E67" w:rsidRDefault="005A1E67" w:rsidP="005A1E67">
      <w:pPr>
        <w:numPr>
          <w:ilvl w:val="0"/>
          <w:numId w:val="1"/>
        </w:numPr>
        <w:jc w:val="both"/>
      </w:pPr>
      <w:r w:rsidRPr="005A1E67">
        <w:t>A matéria é de interesse administrativo direto da Câmara Municipal e demanda deliberação célere para evitar inconsistências na execução orçamentária do próximo exercício.</w:t>
      </w:r>
    </w:p>
    <w:p w14:paraId="1E6A81EA" w14:textId="355185FE" w:rsidR="005A1E67" w:rsidRPr="005A1E67" w:rsidRDefault="005A1E67" w:rsidP="005A1E67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5A1E67">
        <w:t xml:space="preserve">E ainda, a próxima sessão é a </w:t>
      </w:r>
      <w:proofErr w:type="gramStart"/>
      <w:r w:rsidRPr="005A1E67">
        <w:t>ultima</w:t>
      </w:r>
      <w:proofErr w:type="gramEnd"/>
      <w:r w:rsidRPr="005A1E67">
        <w:t xml:space="preserve"> sessão ordinária, e a lei prevê efeitos a partir de janeiro de 2026.</w:t>
      </w:r>
    </w:p>
    <w:p w14:paraId="7AAE1CCD" w14:textId="77777777" w:rsidR="005A1E67" w:rsidRPr="005A1E67" w:rsidRDefault="005A1E67" w:rsidP="005A1E67">
      <w:pPr>
        <w:jc w:val="both"/>
      </w:pPr>
      <w:r w:rsidRPr="005A1E67">
        <w:t xml:space="preserve">Diante do exposto, requer-se a tramitação do Projeto de Lei nº 29/2025 em </w:t>
      </w:r>
      <w:r w:rsidRPr="005A1E67">
        <w:rPr>
          <w:b/>
          <w:bCs/>
        </w:rPr>
        <w:t>Regime de Urgência</w:t>
      </w:r>
      <w:r w:rsidRPr="005A1E67">
        <w:t>, com inclusão na Ordem do Dia da próxima sessão.</w:t>
      </w:r>
    </w:p>
    <w:p w14:paraId="0493EF52" w14:textId="10D003B2" w:rsidR="005A1E67" w:rsidRPr="005A1E67" w:rsidRDefault="005A1E67" w:rsidP="005A1E67">
      <w:r w:rsidRPr="005A1E67">
        <w:t xml:space="preserve">Sala das Sessões, </w:t>
      </w:r>
      <w:r>
        <w:t>11</w:t>
      </w:r>
      <w:r w:rsidRPr="005A1E67">
        <w:t xml:space="preserve"> de dezembro de 2025.</w:t>
      </w:r>
    </w:p>
    <w:p w14:paraId="60766C7D" w14:textId="77777777" w:rsidR="005A1E67" w:rsidRDefault="005A1E67" w:rsidP="005A1E67"/>
    <w:p w14:paraId="3A2CD273" w14:textId="77777777" w:rsidR="005A1E67" w:rsidRDefault="005A1E67" w:rsidP="005A1E67">
      <w:pPr>
        <w:rPr>
          <w:b/>
          <w:bCs/>
        </w:rPr>
      </w:pPr>
      <w:r>
        <w:rPr>
          <w:b/>
          <w:bCs/>
        </w:rPr>
        <w:t>VALDIR ANTONIO CARVALHO                             SERGIO ANTONIO DE MATTOS</w:t>
      </w:r>
    </w:p>
    <w:p w14:paraId="649253DA" w14:textId="77777777" w:rsidR="005A1E67" w:rsidRDefault="005A1E67" w:rsidP="005A1E67">
      <w:pPr>
        <w:rPr>
          <w:b/>
          <w:bCs/>
        </w:rPr>
      </w:pPr>
      <w:r>
        <w:rPr>
          <w:b/>
          <w:bCs/>
        </w:rPr>
        <w:t xml:space="preserve">Presidente                                                                      </w:t>
      </w:r>
      <w:proofErr w:type="gramStart"/>
      <w:r>
        <w:rPr>
          <w:b/>
          <w:bCs/>
        </w:rPr>
        <w:t>Vice Presidente</w:t>
      </w:r>
      <w:proofErr w:type="gramEnd"/>
    </w:p>
    <w:p w14:paraId="5CA7B65F" w14:textId="77777777" w:rsidR="005A1E67" w:rsidRDefault="005A1E67" w:rsidP="005A1E67">
      <w:pPr>
        <w:rPr>
          <w:b/>
          <w:bCs/>
        </w:rPr>
      </w:pPr>
    </w:p>
    <w:p w14:paraId="290C5519" w14:textId="77777777" w:rsidR="005A1E67" w:rsidRDefault="005A1E67" w:rsidP="005A1E67">
      <w:pPr>
        <w:rPr>
          <w:b/>
          <w:bCs/>
        </w:rPr>
      </w:pPr>
      <w:r>
        <w:rPr>
          <w:b/>
          <w:bCs/>
        </w:rPr>
        <w:t>ELIZ MARIA GRADASCHI SCALON                   MICHELI ALVES DE LIMA</w:t>
      </w:r>
    </w:p>
    <w:p w14:paraId="414BDCB9" w14:textId="2B78FDA9" w:rsidR="005A1E67" w:rsidRDefault="005A1E67">
      <w:r>
        <w:rPr>
          <w:b/>
          <w:bCs/>
        </w:rPr>
        <w:t>1ª SECRETÁRIA                                                           2ª SECRETÁRIA</w:t>
      </w:r>
    </w:p>
    <w:sectPr w:rsidR="005A1E67" w:rsidSect="005A1E6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56203"/>
    <w:multiLevelType w:val="multilevel"/>
    <w:tmpl w:val="AA6A1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1965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67"/>
    <w:rsid w:val="005A1E67"/>
    <w:rsid w:val="005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87E"/>
  <w15:chartTrackingRefBased/>
  <w15:docId w15:val="{83882AE0-FAAC-4C86-9037-50F82B30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1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1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1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1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1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1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1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1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1E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1E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1E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1E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1E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1E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1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1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1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1E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1E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1E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1E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1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1358</Characters>
  <Application>Microsoft Office Word</Application>
  <DocSecurity>0</DocSecurity>
  <Lines>41</Lines>
  <Paragraphs>15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2025-12-11T12:33:00Z</dcterms:created>
  <dcterms:modified xsi:type="dcterms:W3CDTF">2025-12-11T12:36:00Z</dcterms:modified>
</cp:coreProperties>
</file>