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F7E3" w14:textId="77777777" w:rsidR="002F1E43" w:rsidRPr="002F1E43" w:rsidRDefault="002F1E43" w:rsidP="002F1E43">
      <w:pPr>
        <w:rPr>
          <w:b/>
          <w:bCs/>
        </w:rPr>
      </w:pPr>
      <w:r w:rsidRPr="002F1E43">
        <w:rPr>
          <w:b/>
          <w:bCs/>
        </w:rPr>
        <w:t>PARECER Nº 170/2025</w:t>
      </w:r>
    </w:p>
    <w:p w14:paraId="7D4F611B" w14:textId="77777777" w:rsidR="002F1E43" w:rsidRPr="002F1E43" w:rsidRDefault="002F1E43" w:rsidP="002F1E43">
      <w:r w:rsidRPr="002F1E43">
        <w:rPr>
          <w:b/>
          <w:bCs/>
        </w:rPr>
        <w:t>COMISSÃO DE JUSTIÇA E REDAÇÃO</w:t>
      </w:r>
      <w:r w:rsidRPr="002F1E43">
        <w:br/>
      </w:r>
      <w:r w:rsidRPr="002F1E43">
        <w:rPr>
          <w:b/>
          <w:bCs/>
        </w:rPr>
        <w:t>PROJETO DE LEI Nº 132/2025</w:t>
      </w:r>
    </w:p>
    <w:p w14:paraId="694D3800" w14:textId="623DAE80" w:rsidR="002F1E43" w:rsidRPr="002F1E43" w:rsidRDefault="002F1E43" w:rsidP="002F1E43">
      <w:pPr>
        <w:ind w:left="2124"/>
        <w:jc w:val="both"/>
      </w:pPr>
      <w:r>
        <w:t xml:space="preserve">Ementa: </w:t>
      </w:r>
      <w:r w:rsidRPr="002F1E43">
        <w:t xml:space="preserve">Parecer da Comissão de Justiça e Redação ao Projeto de Lei nº 132/2025, que altera dispositivos da Lei nº 2.172, de 17 de dezembro de 2010, que institui o Plano de Cargo, Carreira e Remuneração do Pessoal do Quadro do Magistério Público Municipal de Santo Antônio do Sudoeste – PR, modificando as gratificações previstas no art. 32. </w:t>
      </w:r>
      <w:r w:rsidRPr="002F1E43">
        <w:rPr>
          <w:b/>
          <w:bCs/>
        </w:rPr>
        <w:t>Constitucionalidade, legalidade e boa técnica legislativa reconhecidas. Parecer favorável à aprovação.</w:t>
      </w:r>
    </w:p>
    <w:p w14:paraId="526A471E" w14:textId="77777777" w:rsidR="002F1E43" w:rsidRPr="002F1E43" w:rsidRDefault="002F1E43" w:rsidP="002F1E43">
      <w:pPr>
        <w:rPr>
          <w:b/>
          <w:bCs/>
        </w:rPr>
      </w:pPr>
      <w:r w:rsidRPr="002F1E43">
        <w:rPr>
          <w:b/>
          <w:bCs/>
        </w:rPr>
        <w:t>RELATÓRIO</w:t>
      </w:r>
    </w:p>
    <w:p w14:paraId="5237320C" w14:textId="77777777" w:rsidR="002F1E43" w:rsidRPr="002F1E43" w:rsidRDefault="002F1E43" w:rsidP="002F1E43">
      <w:pPr>
        <w:jc w:val="both"/>
      </w:pPr>
      <w:r w:rsidRPr="002F1E43">
        <w:t>Chega a esta Comissão de Justiça e Redação para análise o Projeto de Lei nº 132/2025, de iniciativa do Poder Executivo Municipal, que altera dispositivos da Lei nº 2.172, de 17 de dezembro de 2010, que institui o Plano de Cargo, Carreira e Remuneração do Pessoal do Quadro do Magistério Público Municipal de Santo Antônio do Sudoeste – PR, promovendo modificações nas gratificações previstas no art. 32, em seus incisos I, II e III.</w:t>
      </w:r>
    </w:p>
    <w:p w14:paraId="2A87E2A2" w14:textId="77777777" w:rsidR="002F1E43" w:rsidRPr="002F1E43" w:rsidRDefault="002F1E43" w:rsidP="002F1E43">
      <w:pPr>
        <w:jc w:val="both"/>
      </w:pPr>
      <w:r w:rsidRPr="002F1E43">
        <w:t>É o relatório.</w:t>
      </w:r>
    </w:p>
    <w:p w14:paraId="3A0E2663" w14:textId="1751B370" w:rsidR="002F1E43" w:rsidRPr="002F1E43" w:rsidRDefault="002F1E43" w:rsidP="002F1E43"/>
    <w:p w14:paraId="4BE36D05" w14:textId="77777777" w:rsidR="002F1E43" w:rsidRPr="002F1E43" w:rsidRDefault="002F1E43" w:rsidP="002F1E43">
      <w:pPr>
        <w:rPr>
          <w:b/>
          <w:bCs/>
        </w:rPr>
      </w:pPr>
      <w:r w:rsidRPr="002F1E43">
        <w:rPr>
          <w:b/>
          <w:bCs/>
        </w:rPr>
        <w:t>ANÁLISE JURÍDICA, CONSTITUCIONAL E DE TÉCNICA LEGISLATIVA</w:t>
      </w:r>
    </w:p>
    <w:p w14:paraId="6EDA3679" w14:textId="77777777" w:rsidR="002F1E43" w:rsidRPr="002F1E43" w:rsidRDefault="002F1E43" w:rsidP="002F1E43">
      <w:pPr>
        <w:jc w:val="both"/>
      </w:pPr>
      <w:r w:rsidRPr="002F1E43">
        <w:t>Compete a esta Comissão manifestar-se quanto aos aspectos constitucional, legal, regimental e de técnica legislativa, nos termos do Regimento Interno da Câmara Municipal.</w:t>
      </w:r>
    </w:p>
    <w:p w14:paraId="4468C21C" w14:textId="77777777" w:rsidR="002F1E43" w:rsidRPr="002F1E43" w:rsidRDefault="002F1E43" w:rsidP="002F1E43">
      <w:pPr>
        <w:jc w:val="both"/>
      </w:pPr>
      <w:r w:rsidRPr="002F1E43">
        <w:t>O Projeto de Lei nº 132/2025 versa sobre matéria de competência legislativa do Município, conforme dispõe o art. 30, incisos I e II, da Constituição Federal, por tratar da organização da carreira do magistério público municipal, não havendo vício de iniciativa, uma vez que a proposição parte do Chefe do Poder Executivo, a quem compete a organização administrativa e funcional da Administração Pública.</w:t>
      </w:r>
    </w:p>
    <w:p w14:paraId="01EB7348" w14:textId="77777777" w:rsidR="002F1E43" w:rsidRPr="002F1E43" w:rsidRDefault="002F1E43" w:rsidP="002F1E43">
      <w:pPr>
        <w:jc w:val="both"/>
      </w:pPr>
      <w:r w:rsidRPr="002F1E43">
        <w:t>Quanto ao mérito jurídico, o projeto observa os princípios constitucionais da legalidade, razoabilidade, valorização do magistério, eficiência e interesse público, estando em consonância com o art. 206 da Constituição Federal, que assegura a valorização dos profissionais da educação escolar.</w:t>
      </w:r>
    </w:p>
    <w:p w14:paraId="40B25318" w14:textId="77777777" w:rsidR="002F1E43" w:rsidRPr="002F1E43" w:rsidRDefault="002F1E43" w:rsidP="002F1E43">
      <w:pPr>
        <w:jc w:val="both"/>
      </w:pPr>
      <w:r w:rsidRPr="002F1E43">
        <w:lastRenderedPageBreak/>
        <w:t>No que se refere à técnica legislativa, a proposição está redigida de forma clara, objetiva e adequada, atendendo aos requisitos da Lei Complementar nº 95/1998, que dispõe sobre a elaboração, redação, alteração e consolidação das leis.</w:t>
      </w:r>
    </w:p>
    <w:p w14:paraId="142A9392" w14:textId="77777777" w:rsidR="002F1E43" w:rsidRPr="002F1E43" w:rsidRDefault="002F1E43" w:rsidP="002F1E43">
      <w:pPr>
        <w:jc w:val="both"/>
      </w:pPr>
      <w:r w:rsidRPr="002F1E43">
        <w:t>Não se verifica qualquer afronta à Constituição Federal, à Constituição do Estado do Paraná, à Lei Orgânica Municipal ou a normas infraconstitucionais vigentes.</w:t>
      </w:r>
    </w:p>
    <w:p w14:paraId="406BF5F8" w14:textId="77777777" w:rsidR="002F1E43" w:rsidRPr="002F1E43" w:rsidRDefault="002F1E43" w:rsidP="002F1E43">
      <w:pPr>
        <w:jc w:val="both"/>
      </w:pPr>
      <w:r w:rsidRPr="002F1E43">
        <w:t>Assim, sob o aspecto jurídico-formal, o Projeto de Lei nº 132/2025 mostra-se constitucional, legal e juridicamente adequado.</w:t>
      </w:r>
    </w:p>
    <w:p w14:paraId="08C81233" w14:textId="345D99F1" w:rsidR="002F1E43" w:rsidRPr="002F1E43" w:rsidRDefault="002F1E43" w:rsidP="002F1E43"/>
    <w:p w14:paraId="7E6EDF9A" w14:textId="77777777" w:rsidR="002F1E43" w:rsidRPr="002F1E43" w:rsidRDefault="002F1E43" w:rsidP="002F1E43">
      <w:pPr>
        <w:rPr>
          <w:b/>
          <w:bCs/>
        </w:rPr>
      </w:pPr>
      <w:r w:rsidRPr="002F1E43">
        <w:rPr>
          <w:b/>
          <w:bCs/>
        </w:rPr>
        <w:t>VOTO DO RELATOR</w:t>
      </w:r>
    </w:p>
    <w:p w14:paraId="7E85162C" w14:textId="77777777" w:rsidR="002F1E43" w:rsidRPr="002F1E43" w:rsidRDefault="002F1E43" w:rsidP="002F1E43">
      <w:r w:rsidRPr="002F1E43">
        <w:t xml:space="preserve">Diante do exposto, o Relator </w:t>
      </w:r>
      <w:r w:rsidRPr="002F1E43">
        <w:rPr>
          <w:b/>
          <w:bCs/>
        </w:rPr>
        <w:t>opina pela CONSTITUCIONALIDADE, LEGALIDADE E BOA TÉCNICA LEGISLATIVA do Projeto de Lei nº 132/2025</w:t>
      </w:r>
      <w:r w:rsidRPr="002F1E43">
        <w:t xml:space="preserve">, recomendando sua </w:t>
      </w:r>
      <w:r w:rsidRPr="002F1E43">
        <w:rPr>
          <w:b/>
          <w:bCs/>
        </w:rPr>
        <w:t>aprovação</w:t>
      </w:r>
      <w:r w:rsidRPr="002F1E43">
        <w:t>.</w:t>
      </w:r>
    </w:p>
    <w:p w14:paraId="52B0804F" w14:textId="05E78C9E" w:rsidR="002F1E43" w:rsidRPr="002F1E43" w:rsidRDefault="002F1E43" w:rsidP="002F1E43"/>
    <w:p w14:paraId="583726F2" w14:textId="77777777" w:rsidR="002F1E43" w:rsidRPr="002F1E43" w:rsidRDefault="002F1E43" w:rsidP="002F1E43">
      <w:pPr>
        <w:rPr>
          <w:b/>
          <w:bCs/>
        </w:rPr>
      </w:pPr>
      <w:r w:rsidRPr="002F1E43">
        <w:rPr>
          <w:b/>
          <w:bCs/>
        </w:rPr>
        <w:t>CONCLUSÃO DA COMISSÃO</w:t>
      </w:r>
    </w:p>
    <w:p w14:paraId="56DE005B" w14:textId="77777777" w:rsidR="002F1E43" w:rsidRPr="002F1E43" w:rsidRDefault="002F1E43" w:rsidP="002F1E43">
      <w:r w:rsidRPr="002F1E43">
        <w:t xml:space="preserve">A </w:t>
      </w:r>
      <w:r w:rsidRPr="002F1E43">
        <w:rPr>
          <w:b/>
          <w:bCs/>
        </w:rPr>
        <w:t>Comissão de Justiça e Redação</w:t>
      </w:r>
      <w:r w:rsidRPr="002F1E43">
        <w:t xml:space="preserve">, por unanimidade de seus membros, </w:t>
      </w:r>
      <w:r w:rsidRPr="002F1E43">
        <w:rPr>
          <w:b/>
          <w:bCs/>
        </w:rPr>
        <w:t>acompanha o voto do Relator</w:t>
      </w:r>
      <w:r w:rsidRPr="002F1E43">
        <w:t xml:space="preserve"> e </w:t>
      </w:r>
      <w:r w:rsidRPr="002F1E43">
        <w:rPr>
          <w:b/>
          <w:bCs/>
        </w:rPr>
        <w:t>MANIFESTA-SE FAVORÁVEL À APROVAÇÃO do Projeto de Lei nº 132/2025</w:t>
      </w:r>
      <w:r w:rsidRPr="002F1E43">
        <w:t>.</w:t>
      </w:r>
    </w:p>
    <w:p w14:paraId="1DC09939" w14:textId="51D97A2B" w:rsidR="002F1E43" w:rsidRPr="002F1E43" w:rsidRDefault="002F1E43" w:rsidP="002F1E43">
      <w:r w:rsidRPr="002F1E43">
        <w:t xml:space="preserve">Sala das Comissões, </w:t>
      </w:r>
      <w:r>
        <w:t>05 de dezembro de 2025.</w:t>
      </w:r>
    </w:p>
    <w:p w14:paraId="00C2E458" w14:textId="1F30A076" w:rsidR="002F1E43" w:rsidRPr="002F1E43" w:rsidRDefault="002F1E43" w:rsidP="002F1E43"/>
    <w:p w14:paraId="41530704" w14:textId="77777777" w:rsidR="002F1E43" w:rsidRDefault="002F1E43" w:rsidP="002F1E43">
      <w:r w:rsidRPr="002F1E43">
        <w:rPr>
          <w:b/>
          <w:bCs/>
        </w:rPr>
        <w:t>CLAUDIO ALAIN GUTERRES DO CARMO</w:t>
      </w:r>
      <w:r w:rsidRPr="002F1E43">
        <w:br/>
        <w:t>Presidente</w:t>
      </w:r>
    </w:p>
    <w:p w14:paraId="3D2ED781" w14:textId="77777777" w:rsidR="002F1E43" w:rsidRDefault="002F1E43" w:rsidP="002F1E43"/>
    <w:p w14:paraId="64C3C8BD" w14:textId="2940FCCC" w:rsidR="002F1E43" w:rsidRDefault="002F1E43" w:rsidP="002F1E43">
      <w:r w:rsidRPr="002F1E43">
        <w:rPr>
          <w:b/>
          <w:bCs/>
        </w:rPr>
        <w:t>CLAIRTON ANTONIO CAUDURO</w:t>
      </w:r>
      <w:r w:rsidRPr="002F1E43">
        <w:br/>
        <w:t>Relator</w:t>
      </w:r>
    </w:p>
    <w:p w14:paraId="17134115" w14:textId="77777777" w:rsidR="002F1E43" w:rsidRPr="002F1E43" w:rsidRDefault="002F1E43" w:rsidP="002F1E43"/>
    <w:p w14:paraId="45F8DD6A" w14:textId="77777777" w:rsidR="002F1E43" w:rsidRPr="002F1E43" w:rsidRDefault="002F1E43" w:rsidP="002F1E43">
      <w:r w:rsidRPr="002F1E43">
        <w:rPr>
          <w:b/>
          <w:bCs/>
        </w:rPr>
        <w:t>MICHELI ALVES DE LIMA</w:t>
      </w:r>
      <w:r w:rsidRPr="002F1E43">
        <w:br/>
        <w:t>Secretária</w:t>
      </w:r>
    </w:p>
    <w:p w14:paraId="4E88509B" w14:textId="77777777" w:rsidR="002F1E43" w:rsidRDefault="002F1E43"/>
    <w:sectPr w:rsidR="002F1E43" w:rsidSect="002F1E4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3"/>
    <w:rsid w:val="002F1E43"/>
    <w:rsid w:val="00F0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2536"/>
  <w15:chartTrackingRefBased/>
  <w15:docId w15:val="{FFD5FF69-3F57-4CC4-85EA-5A746F0F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E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1E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1E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1E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1E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1E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1E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1E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1E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1E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1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2500</Characters>
  <Application>Microsoft Office Word</Application>
  <DocSecurity>0</DocSecurity>
  <Lines>58</Lines>
  <Paragraphs>24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2025-12-05T13:36:00Z</cp:lastPrinted>
  <dcterms:created xsi:type="dcterms:W3CDTF">2025-12-05T13:34:00Z</dcterms:created>
  <dcterms:modified xsi:type="dcterms:W3CDTF">2025-12-05T13:37:00Z</dcterms:modified>
</cp:coreProperties>
</file>