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E1714" w14:textId="77777777" w:rsidR="001F0789" w:rsidRPr="001F0789" w:rsidRDefault="001F0789" w:rsidP="00EB3D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REQUERIMENTO N.º 15/2025</w:t>
      </w:r>
    </w:p>
    <w:p w14:paraId="21183FCC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A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Mesa Diretora da Câmara Municipal de Santo Antônio do Sudoeste/PR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, no uso de suas atribuições legais e regimentais, com fundamento no artigo 142, §1º, inciso I, do Regimento Interno, requer ao Egrégio Plenário a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concessão de urgência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 na tramitação e apreciação do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Projeto de Decreto Legislativo n.º 03/2025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, de autoria desta Mesa Diretora, pelos motivos a seg</w:t>
      </w:r>
      <w:bookmarkStart w:id="0" w:name="_GoBack"/>
      <w:bookmarkEnd w:id="0"/>
      <w:r w:rsidRPr="001F0789">
        <w:rPr>
          <w:rFonts w:ascii="Tahoma" w:eastAsia="Times New Roman" w:hAnsi="Tahoma" w:cs="Tahoma"/>
          <w:sz w:val="23"/>
          <w:szCs w:val="23"/>
          <w:lang w:eastAsia="pt-BR"/>
        </w:rPr>
        <w:t>uir expostos.</w:t>
      </w:r>
    </w:p>
    <w:p w14:paraId="3A542D62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O projeto em referência tem por finalidade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autorizar licença ao Prefeito Municipal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 para afastar-se do cargo e ausentar-se do País no período de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28 de novembro de 2025 a 08 de dezembro de 2025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, por motivos particulares, conforme solicitação formalizada por meio do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Ofício n.º 719/2025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, de 17 de novembro de 2025, encaminhado pelo Poder Executivo Municipal.</w:t>
      </w:r>
    </w:p>
    <w:p w14:paraId="4A5DCBE3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Nos termos do artigo 9º, inciso V, combinado com o artigo 38, §1º, inciso I, ambos da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Lei Orgânica Municipal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, compete a esta Câmara Municipal deliberar e conceder licença ao Prefeito e à Vice-Prefeita nos casos previstos em lei.</w:t>
      </w:r>
    </w:p>
    <w:p w14:paraId="0B63A1A7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t xml:space="preserve">Considerando o período solicitado para a licença, a necessidade de deliberação em tempo hábil e a relevância da matéria,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requer-se a apreciação do Projeto de Decreto Legislativo n.º 03/2025 em regime de urgência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, a fim de garantir a regularidade e a efetividade do ato administrativo.</w:t>
      </w:r>
    </w:p>
    <w:p w14:paraId="083D4383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Certos da compreensão e apoio dos Nobres Pares, solicitamos a aprovação deste requerimento, bem como da matéria nele referida.</w:t>
      </w:r>
    </w:p>
    <w:p w14:paraId="3153A2C7" w14:textId="77777777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Santo Antônio do Sudoeste/PR, 19 de novembro de 2025.</w:t>
      </w:r>
    </w:p>
    <w:p w14:paraId="709869E2" w14:textId="2A326857" w:rsidR="001F0789" w:rsidRPr="001F0789" w:rsidRDefault="001F0789" w:rsidP="001F0789">
      <w:pPr>
        <w:spacing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</w:p>
    <w:p w14:paraId="2222E8C8" w14:textId="2A967596" w:rsidR="001F0789" w:rsidRPr="001F0789" w:rsidRDefault="001F0789" w:rsidP="001F078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Valdir Antônio Carvalho</w:t>
      </w:r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              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S</w:t>
      </w:r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é</w:t>
      </w:r>
      <w:r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rgio Antônio de Mattos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br/>
        <w:t>Presidente</w:t>
      </w:r>
      <w:r>
        <w:rPr>
          <w:rFonts w:ascii="Tahoma" w:eastAsia="Times New Roman" w:hAnsi="Tahoma" w:cs="Tahoma"/>
          <w:sz w:val="23"/>
          <w:szCs w:val="23"/>
          <w:lang w:eastAsia="pt-BR"/>
        </w:rPr>
        <w:t xml:space="preserve">                                 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Vice-Presidente</w:t>
      </w:r>
    </w:p>
    <w:p w14:paraId="304906DE" w14:textId="570FD42E" w:rsidR="001F0789" w:rsidRPr="001F0789" w:rsidRDefault="001F0789" w:rsidP="001F078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pt-BR"/>
        </w:rPr>
      </w:pPr>
      <w:r w:rsidRPr="001F0789">
        <w:rPr>
          <w:rFonts w:ascii="Tahoma" w:eastAsia="Times New Roman" w:hAnsi="Tahoma" w:cs="Tahoma"/>
          <w:sz w:val="23"/>
          <w:szCs w:val="23"/>
          <w:lang w:eastAsia="pt-BR"/>
        </w:rPr>
        <w:br/>
      </w:r>
    </w:p>
    <w:p w14:paraId="7DB123CC" w14:textId="3D1E4986" w:rsidR="001F0789" w:rsidRPr="001F0789" w:rsidRDefault="00EB3D23" w:rsidP="00EB3D23">
      <w:pPr>
        <w:spacing w:before="100" w:beforeAutospacing="1" w:after="100" w:afterAutospacing="1" w:line="240" w:lineRule="auto"/>
        <w:jc w:val="center"/>
        <w:rPr>
          <w:rFonts w:ascii="Tahoma" w:hAnsi="Tahoma" w:cs="Tahoma"/>
          <w:sz w:val="23"/>
          <w:szCs w:val="23"/>
        </w:rPr>
      </w:pPr>
      <w:proofErr w:type="spellStart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Eliz</w:t>
      </w:r>
      <w:proofErr w:type="spellEnd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 Maria </w:t>
      </w:r>
      <w:proofErr w:type="spellStart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Gradaschi</w:t>
      </w:r>
      <w:proofErr w:type="spellEnd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Scalon</w:t>
      </w:r>
      <w:proofErr w:type="spellEnd"/>
      <w:r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           </w:t>
      </w:r>
      <w:r w:rsid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     </w:t>
      </w:r>
      <w:r w:rsidR="001F0789" w:rsidRPr="001F078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Micheli Alves de Lima</w:t>
      </w:r>
      <w:r w:rsidR="001F0789" w:rsidRPr="001F0789">
        <w:rPr>
          <w:rFonts w:ascii="Tahoma" w:eastAsia="Times New Roman" w:hAnsi="Tahoma" w:cs="Tahoma"/>
          <w:sz w:val="23"/>
          <w:szCs w:val="23"/>
          <w:lang w:eastAsia="pt-BR"/>
        </w:rPr>
        <w:br/>
      </w:r>
      <w:r w:rsidR="001F0789" w:rsidRPr="001F0789">
        <w:rPr>
          <w:rFonts w:ascii="Tahoma" w:eastAsia="Times New Roman" w:hAnsi="Tahoma" w:cs="Tahoma"/>
          <w:sz w:val="23"/>
          <w:szCs w:val="23"/>
          <w:lang w:eastAsia="pt-BR"/>
        </w:rPr>
        <w:t>1ª Secretária</w:t>
      </w:r>
      <w:r>
        <w:rPr>
          <w:rFonts w:ascii="Tahoma" w:eastAsia="Times New Roman" w:hAnsi="Tahoma" w:cs="Tahoma"/>
          <w:sz w:val="23"/>
          <w:szCs w:val="23"/>
          <w:lang w:eastAsia="pt-BR"/>
        </w:rPr>
        <w:t xml:space="preserve">                               </w:t>
      </w:r>
      <w:r w:rsidRPr="001F0789">
        <w:rPr>
          <w:rFonts w:ascii="Tahoma" w:eastAsia="Times New Roman" w:hAnsi="Tahoma" w:cs="Tahoma"/>
          <w:sz w:val="23"/>
          <w:szCs w:val="23"/>
          <w:lang w:eastAsia="pt-BR"/>
        </w:rPr>
        <w:t>2ª Secretária</w:t>
      </w:r>
    </w:p>
    <w:sectPr w:rsidR="001F0789" w:rsidRPr="001F0789" w:rsidSect="0035404F">
      <w:pgSz w:w="11906" w:h="16838"/>
      <w:pgMar w:top="2835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97"/>
    <w:rsid w:val="00003589"/>
    <w:rsid w:val="0006497A"/>
    <w:rsid w:val="0008134D"/>
    <w:rsid w:val="00125C06"/>
    <w:rsid w:val="001567C1"/>
    <w:rsid w:val="001A73FA"/>
    <w:rsid w:val="001C0D35"/>
    <w:rsid w:val="001F0789"/>
    <w:rsid w:val="00237432"/>
    <w:rsid w:val="002847A4"/>
    <w:rsid w:val="00293989"/>
    <w:rsid w:val="002D6D5E"/>
    <w:rsid w:val="002E52F2"/>
    <w:rsid w:val="00310DB4"/>
    <w:rsid w:val="0035404F"/>
    <w:rsid w:val="003B11DA"/>
    <w:rsid w:val="003B787A"/>
    <w:rsid w:val="003E7B54"/>
    <w:rsid w:val="00457ECB"/>
    <w:rsid w:val="00465000"/>
    <w:rsid w:val="004828FD"/>
    <w:rsid w:val="004C17A5"/>
    <w:rsid w:val="004C2FCD"/>
    <w:rsid w:val="005042F6"/>
    <w:rsid w:val="00521EF3"/>
    <w:rsid w:val="005B6859"/>
    <w:rsid w:val="005C63ED"/>
    <w:rsid w:val="005D49D6"/>
    <w:rsid w:val="005F03D0"/>
    <w:rsid w:val="00622023"/>
    <w:rsid w:val="00624AE2"/>
    <w:rsid w:val="006711D1"/>
    <w:rsid w:val="006E3D1E"/>
    <w:rsid w:val="0073157E"/>
    <w:rsid w:val="007679A5"/>
    <w:rsid w:val="007A083E"/>
    <w:rsid w:val="007B746C"/>
    <w:rsid w:val="007B7EAB"/>
    <w:rsid w:val="007F0213"/>
    <w:rsid w:val="00850B28"/>
    <w:rsid w:val="00891B9C"/>
    <w:rsid w:val="008C68C8"/>
    <w:rsid w:val="00922514"/>
    <w:rsid w:val="00922C2A"/>
    <w:rsid w:val="0094152A"/>
    <w:rsid w:val="00966DEC"/>
    <w:rsid w:val="009A69CC"/>
    <w:rsid w:val="009B4D56"/>
    <w:rsid w:val="009D54BF"/>
    <w:rsid w:val="00A0520E"/>
    <w:rsid w:val="00A53944"/>
    <w:rsid w:val="00A57C5D"/>
    <w:rsid w:val="00AE77D2"/>
    <w:rsid w:val="00B009A4"/>
    <w:rsid w:val="00C130DD"/>
    <w:rsid w:val="00CE2059"/>
    <w:rsid w:val="00D05FED"/>
    <w:rsid w:val="00D16E03"/>
    <w:rsid w:val="00D32219"/>
    <w:rsid w:val="00D40879"/>
    <w:rsid w:val="00D91C96"/>
    <w:rsid w:val="00DD25C3"/>
    <w:rsid w:val="00DE1908"/>
    <w:rsid w:val="00E4198E"/>
    <w:rsid w:val="00E54F97"/>
    <w:rsid w:val="00EB3D23"/>
    <w:rsid w:val="00ED3D56"/>
    <w:rsid w:val="00F318FE"/>
    <w:rsid w:val="00F53C0A"/>
    <w:rsid w:val="00F9380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463F"/>
  <w15:docId w15:val="{BD67E930-C205-44C8-AB88-0A29570B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2F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FCD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622023"/>
    <w:pPr>
      <w:suppressAutoHyphens/>
      <w:spacing w:line="240" w:lineRule="auto"/>
      <w:ind w:left="4253" w:hanging="4253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22023"/>
    <w:rPr>
      <w:rFonts w:ascii="Arial" w:eastAsia="Times New Roman" w:hAnsi="Arial" w:cs="Arial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310D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0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</cp:lastModifiedBy>
  <cp:revision>2</cp:revision>
  <cp:lastPrinted>2024-09-05T13:18:00Z</cp:lastPrinted>
  <dcterms:created xsi:type="dcterms:W3CDTF">2025-11-19T18:51:00Z</dcterms:created>
  <dcterms:modified xsi:type="dcterms:W3CDTF">2025-11-19T18:51:00Z</dcterms:modified>
</cp:coreProperties>
</file>