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BDE0" w14:textId="77777777" w:rsidR="00984587" w:rsidRPr="00984587" w:rsidRDefault="00984587" w:rsidP="00984587">
      <w:r w:rsidRPr="00984587">
        <w:rPr>
          <w:b/>
          <w:bCs/>
        </w:rPr>
        <w:t>COMISSÃO DE JUSTIÇA E REDAÇÃO</w:t>
      </w:r>
      <w:r w:rsidRPr="00984587">
        <w:br/>
      </w:r>
      <w:r w:rsidRPr="00984587">
        <w:rPr>
          <w:b/>
          <w:bCs/>
        </w:rPr>
        <w:t>PARECER Nº 161/2025</w:t>
      </w:r>
    </w:p>
    <w:p w14:paraId="2A12F712" w14:textId="77777777" w:rsidR="00984587" w:rsidRPr="00984587" w:rsidRDefault="00984587" w:rsidP="00984587">
      <w:pPr>
        <w:rPr>
          <w:b/>
          <w:bCs/>
        </w:rPr>
      </w:pPr>
      <w:r w:rsidRPr="00984587">
        <w:rPr>
          <w:b/>
          <w:bCs/>
        </w:rPr>
        <w:t>Projeto de Lei nº 129/2025</w:t>
      </w:r>
    </w:p>
    <w:p w14:paraId="349D25F6" w14:textId="77777777" w:rsidR="00984587" w:rsidRPr="00984587" w:rsidRDefault="00984587" w:rsidP="00984587">
      <w:pPr>
        <w:ind w:left="2832"/>
        <w:jc w:val="both"/>
      </w:pPr>
      <w:r w:rsidRPr="00984587">
        <w:rPr>
          <w:b/>
          <w:bCs/>
        </w:rPr>
        <w:t>Ementa:</w:t>
      </w:r>
      <w:r w:rsidRPr="00984587">
        <w:t xml:space="preserve"> </w:t>
      </w:r>
      <w:r w:rsidRPr="00984587">
        <w:rPr>
          <w:i/>
          <w:iCs/>
        </w:rPr>
        <w:t xml:space="preserve">Altera o §1º do Art. 1º da Lei Municipal nº 3093/2022, que “Autoriza Celebração de Termo de Colaboração para acolhimento de crianças e adolescentes em situação de risco que necessitam ser afastadas do meio em que vivem, conforme disposto no Estatuto da Criança e do Adolescente, com o Município de </w:t>
      </w:r>
      <w:proofErr w:type="spellStart"/>
      <w:r w:rsidRPr="00984587">
        <w:rPr>
          <w:i/>
          <w:iCs/>
        </w:rPr>
        <w:t>Pranchita</w:t>
      </w:r>
      <w:proofErr w:type="spellEnd"/>
      <w:r w:rsidRPr="00984587">
        <w:rPr>
          <w:i/>
          <w:iCs/>
        </w:rPr>
        <w:t>, Estado do Paraná, e dá outras providências”.</w:t>
      </w:r>
    </w:p>
    <w:p w14:paraId="0BC61F98" w14:textId="7E2E55A3" w:rsidR="00984587" w:rsidRPr="00984587" w:rsidRDefault="00984587" w:rsidP="00984587"/>
    <w:p w14:paraId="4AB6B9CC" w14:textId="77777777" w:rsidR="00984587" w:rsidRPr="00984587" w:rsidRDefault="00984587" w:rsidP="00984587">
      <w:pPr>
        <w:rPr>
          <w:b/>
          <w:bCs/>
        </w:rPr>
      </w:pPr>
      <w:r w:rsidRPr="00984587">
        <w:rPr>
          <w:b/>
          <w:bCs/>
        </w:rPr>
        <w:t>I – RELATÓRIO</w:t>
      </w:r>
    </w:p>
    <w:p w14:paraId="5F02AE0F" w14:textId="77777777" w:rsidR="00984587" w:rsidRPr="00984587" w:rsidRDefault="00984587" w:rsidP="00984587">
      <w:pPr>
        <w:jc w:val="both"/>
      </w:pPr>
      <w:r w:rsidRPr="00984587">
        <w:t xml:space="preserve">O Projeto de Lei nº 129/2025, de iniciativa do Poder Executivo Municipal, tem por finalidade alterar o §1º do Art. 1º da Lei Municipal nº 3093/2022, que trata da colaboração entre o Município de Santo Antônio do Sudoeste e o Município de </w:t>
      </w:r>
      <w:proofErr w:type="spellStart"/>
      <w:r w:rsidRPr="00984587">
        <w:t>Pranchita</w:t>
      </w:r>
      <w:proofErr w:type="spellEnd"/>
      <w:r w:rsidRPr="00984587">
        <w:t xml:space="preserve"> para acolhimento institucional de crianças e adolescentes em situação de risco.</w:t>
      </w:r>
    </w:p>
    <w:p w14:paraId="04DC6552" w14:textId="77777777" w:rsidR="00984587" w:rsidRPr="00984587" w:rsidRDefault="00984587" w:rsidP="00984587">
      <w:pPr>
        <w:jc w:val="both"/>
      </w:pPr>
      <w:r w:rsidRPr="00984587">
        <w:t xml:space="preserve">A proposição altera a quantidade de vagas disponibilizadas pelo Município de </w:t>
      </w:r>
      <w:proofErr w:type="spellStart"/>
      <w:r w:rsidRPr="00984587">
        <w:t>Pranchita</w:t>
      </w:r>
      <w:proofErr w:type="spellEnd"/>
      <w:r w:rsidRPr="00984587">
        <w:t xml:space="preserve">, passando a prever </w:t>
      </w:r>
      <w:r w:rsidRPr="00984587">
        <w:rPr>
          <w:b/>
          <w:bCs/>
        </w:rPr>
        <w:t>até 03 (três) vagas</w:t>
      </w:r>
      <w:r w:rsidRPr="00984587">
        <w:t xml:space="preserve"> destinadas ao acolhimento institucional de crianças e adolescentes encaminhadas por este Município.</w:t>
      </w:r>
    </w:p>
    <w:p w14:paraId="1627B589" w14:textId="77777777" w:rsidR="00984587" w:rsidRPr="00984587" w:rsidRDefault="00984587" w:rsidP="00984587">
      <w:pPr>
        <w:jc w:val="both"/>
      </w:pPr>
      <w:r w:rsidRPr="00984587">
        <w:t xml:space="preserve">A matéria foi encaminhada à Comissão de Justiça e Redação para análise quanto aos aspectos </w:t>
      </w:r>
      <w:r w:rsidRPr="00984587">
        <w:rPr>
          <w:b/>
          <w:bCs/>
        </w:rPr>
        <w:t>constitucionais, legais, regimentais e de técnica legislativa</w:t>
      </w:r>
      <w:r w:rsidRPr="00984587">
        <w:t>.</w:t>
      </w:r>
    </w:p>
    <w:p w14:paraId="0C6C0BD5" w14:textId="5058EAA3" w:rsidR="00984587" w:rsidRPr="00984587" w:rsidRDefault="00984587" w:rsidP="00984587"/>
    <w:p w14:paraId="280EB3A9" w14:textId="77777777" w:rsidR="00984587" w:rsidRPr="00984587" w:rsidRDefault="00984587" w:rsidP="00984587">
      <w:pPr>
        <w:rPr>
          <w:b/>
          <w:bCs/>
        </w:rPr>
      </w:pPr>
      <w:r w:rsidRPr="00984587">
        <w:rPr>
          <w:b/>
          <w:bCs/>
        </w:rPr>
        <w:t>II – ANÁLISE</w:t>
      </w:r>
    </w:p>
    <w:p w14:paraId="570F2698" w14:textId="77777777" w:rsidR="00984587" w:rsidRPr="00984587" w:rsidRDefault="00984587" w:rsidP="00984587">
      <w:pPr>
        <w:jc w:val="both"/>
      </w:pPr>
      <w:r w:rsidRPr="00984587">
        <w:t xml:space="preserve">A alteração proposta atende ao interesse público, uma vez que o acolhimento institucional é </w:t>
      </w:r>
      <w:proofErr w:type="gramStart"/>
      <w:r w:rsidRPr="00984587">
        <w:t>medida</w:t>
      </w:r>
      <w:proofErr w:type="gramEnd"/>
      <w:r w:rsidRPr="00984587">
        <w:t xml:space="preserve"> protetiva prevista no Estatuto da Criança e do Adolescente (ECA), sendo essencial ao atendimento de situações emergenciais que envolvem risco à integridade de crianças e adolescentes.</w:t>
      </w:r>
    </w:p>
    <w:p w14:paraId="7B488B01" w14:textId="77777777" w:rsidR="00984587" w:rsidRPr="00984587" w:rsidRDefault="00984587" w:rsidP="00984587">
      <w:pPr>
        <w:jc w:val="both"/>
      </w:pPr>
      <w:r w:rsidRPr="00984587">
        <w:lastRenderedPageBreak/>
        <w:t>Do ponto de vista constitucional e infraconstitucional, a matéria se encontra adequada, não havendo vícios de iniciativa ou ilegalidades. A Prefeitura Municipal é competente para legislar sobre programas de assistência e proteção social, nos termos da legislação vigente.</w:t>
      </w:r>
    </w:p>
    <w:p w14:paraId="290993E2" w14:textId="77777777" w:rsidR="00984587" w:rsidRPr="00984587" w:rsidRDefault="00984587" w:rsidP="00984587">
      <w:pPr>
        <w:jc w:val="both"/>
      </w:pPr>
      <w:r w:rsidRPr="00984587">
        <w:t>No aspecto orçamentário, a modificação refere-se exclusivamente à quantidade de vagas disponibilizadas, estando dentro da prerrogativa administrativa e contratual entre os Municípios envolvidos, sem criar despesa nova além da já prevista no Termo de Colaboração.</w:t>
      </w:r>
    </w:p>
    <w:p w14:paraId="6F7B1BF1" w14:textId="77777777" w:rsidR="00984587" w:rsidRPr="00984587" w:rsidRDefault="00984587" w:rsidP="00984587">
      <w:pPr>
        <w:jc w:val="both"/>
      </w:pPr>
      <w:r w:rsidRPr="00984587">
        <w:t>A redação proposta é clara, coesa e respeita a técnica legislativa adequada.</w:t>
      </w:r>
    </w:p>
    <w:p w14:paraId="5326399E" w14:textId="77777777" w:rsidR="00984587" w:rsidRPr="00984587" w:rsidRDefault="00984587" w:rsidP="00984587">
      <w:pPr>
        <w:rPr>
          <w:b/>
          <w:bCs/>
        </w:rPr>
      </w:pPr>
      <w:r w:rsidRPr="00984587">
        <w:rPr>
          <w:b/>
          <w:bCs/>
        </w:rPr>
        <w:t>III – VOTO DO RELATOR</w:t>
      </w:r>
    </w:p>
    <w:p w14:paraId="7C7D55EF" w14:textId="77777777" w:rsidR="00984587" w:rsidRPr="00984587" w:rsidRDefault="00984587" w:rsidP="00984587">
      <w:pPr>
        <w:jc w:val="both"/>
      </w:pPr>
      <w:r w:rsidRPr="00984587">
        <w:t xml:space="preserve">Diante do exposto, o relator, vereador </w:t>
      </w:r>
      <w:proofErr w:type="spellStart"/>
      <w:r w:rsidRPr="00984587">
        <w:t>Clairton</w:t>
      </w:r>
      <w:proofErr w:type="spellEnd"/>
      <w:r w:rsidRPr="00984587">
        <w:t xml:space="preserve"> Antônio Cauduro, opina pela APROVAÇÃO do Projeto de Lei nº 129/2025, por estar em conformidade com os preceitos legais e regimentais vigentes.</w:t>
      </w:r>
    </w:p>
    <w:p w14:paraId="6C7CC257" w14:textId="77777777" w:rsidR="00984587" w:rsidRPr="00984587" w:rsidRDefault="00984587" w:rsidP="00984587">
      <w:pPr>
        <w:rPr>
          <w:b/>
          <w:bCs/>
        </w:rPr>
      </w:pPr>
      <w:r w:rsidRPr="00984587">
        <w:rPr>
          <w:b/>
          <w:bCs/>
        </w:rPr>
        <w:t>IV – DECISÃO DA COMISSÃO</w:t>
      </w:r>
    </w:p>
    <w:p w14:paraId="0938664A" w14:textId="77777777" w:rsidR="00984587" w:rsidRPr="00984587" w:rsidRDefault="00984587" w:rsidP="00984587">
      <w:pPr>
        <w:jc w:val="both"/>
      </w:pPr>
      <w:r w:rsidRPr="00984587">
        <w:t>A Comissão de Justiça e Redação, reunida na forma regimental, decide acompanhar o voto do relator, opinando pela APROVAÇÃO do Projeto de Lei nº 129/2025.</w:t>
      </w:r>
    </w:p>
    <w:p w14:paraId="13360331" w14:textId="77777777" w:rsidR="00984587" w:rsidRPr="00984587" w:rsidRDefault="00984587" w:rsidP="00984587">
      <w:pPr>
        <w:jc w:val="both"/>
      </w:pPr>
      <w:r w:rsidRPr="00984587">
        <w:t>Sala das Comissões da Câmara Municipal de Santo Antônio do Sudoeste, 12 de novembro de 2025.</w:t>
      </w:r>
    </w:p>
    <w:p w14:paraId="5E76EB84" w14:textId="77777777" w:rsidR="00984587" w:rsidRPr="00984587" w:rsidRDefault="00984587" w:rsidP="00984587"/>
    <w:p w14:paraId="211347C4" w14:textId="77777777" w:rsidR="00984587" w:rsidRDefault="00984587" w:rsidP="00984587">
      <w:pPr>
        <w:rPr>
          <w:b/>
          <w:bCs/>
        </w:rPr>
      </w:pPr>
      <w:r w:rsidRPr="00984587">
        <w:rPr>
          <w:b/>
          <w:bCs/>
        </w:rPr>
        <w:t>Presentes:</w:t>
      </w:r>
    </w:p>
    <w:p w14:paraId="64B78D3C" w14:textId="77777777" w:rsidR="00984587" w:rsidRDefault="00984587" w:rsidP="00984587">
      <w:r w:rsidRPr="00984587">
        <w:br/>
        <w:t xml:space="preserve">• </w:t>
      </w:r>
      <w:r w:rsidRPr="00984587">
        <w:rPr>
          <w:b/>
          <w:bCs/>
        </w:rPr>
        <w:t>Cláudio Alain Guterres do Carmo</w:t>
      </w:r>
      <w:r w:rsidRPr="00984587">
        <w:t xml:space="preserve"> – Presidente</w:t>
      </w:r>
    </w:p>
    <w:p w14:paraId="53B8E0E6" w14:textId="7BB4DE0D" w:rsidR="00984587" w:rsidRPr="00984587" w:rsidRDefault="00984587" w:rsidP="00984587">
      <w:r w:rsidRPr="00984587">
        <w:br/>
        <w:t xml:space="preserve">• </w:t>
      </w:r>
      <w:proofErr w:type="spellStart"/>
      <w:r w:rsidRPr="00984587">
        <w:rPr>
          <w:b/>
          <w:bCs/>
        </w:rPr>
        <w:t>Clairton</w:t>
      </w:r>
      <w:proofErr w:type="spellEnd"/>
      <w:r w:rsidRPr="00984587">
        <w:rPr>
          <w:b/>
          <w:bCs/>
        </w:rPr>
        <w:t xml:space="preserve"> Antônio Cauduro</w:t>
      </w:r>
      <w:r w:rsidRPr="00984587">
        <w:t xml:space="preserve"> – Relator</w:t>
      </w:r>
    </w:p>
    <w:p w14:paraId="5DB180A4" w14:textId="2E2E192F" w:rsidR="00984587" w:rsidRPr="00984587" w:rsidRDefault="00984587" w:rsidP="00984587">
      <w:r w:rsidRPr="00984587">
        <w:rPr>
          <w:b/>
          <w:bCs/>
        </w:rPr>
        <w:t>Ausente:</w:t>
      </w:r>
      <w:r w:rsidRPr="00984587">
        <w:br/>
        <w:t xml:space="preserve">• </w:t>
      </w:r>
      <w:r w:rsidRPr="00984587">
        <w:rPr>
          <w:b/>
          <w:bCs/>
        </w:rPr>
        <w:t>Vereadora Micheli Alves de Lima</w:t>
      </w:r>
      <w:r w:rsidRPr="00984587">
        <w:t xml:space="preserve"> – Secretária</w:t>
      </w:r>
    </w:p>
    <w:p w14:paraId="5DA187F3" w14:textId="77777777" w:rsidR="00984587" w:rsidRDefault="00984587"/>
    <w:sectPr w:rsidR="00984587" w:rsidSect="00984587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87"/>
    <w:rsid w:val="003822CC"/>
    <w:rsid w:val="00984587"/>
    <w:rsid w:val="00B6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FDB2"/>
  <w15:chartTrackingRefBased/>
  <w15:docId w15:val="{7D64E3D6-BCBB-4893-AB85-2503F2A0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4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4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4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4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4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4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4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4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4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4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4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4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45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45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45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45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45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45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4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4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4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4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4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45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45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45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4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45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4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2290</Characters>
  <Application>Microsoft Office Word</Application>
  <DocSecurity>0</DocSecurity>
  <Lines>56</Lines>
  <Paragraphs>21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cp:lastPrinted>2025-11-17T12:29:00Z</cp:lastPrinted>
  <dcterms:created xsi:type="dcterms:W3CDTF">2025-11-17T12:26:00Z</dcterms:created>
  <dcterms:modified xsi:type="dcterms:W3CDTF">2025-11-17T12:29:00Z</dcterms:modified>
</cp:coreProperties>
</file>