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5B9C" w14:textId="77777777" w:rsidR="00F51BD2" w:rsidRPr="00F51BD2" w:rsidRDefault="00F51BD2" w:rsidP="00F51BD2">
      <w:pPr>
        <w:rPr>
          <w:b/>
          <w:bCs/>
        </w:rPr>
      </w:pPr>
      <w:r w:rsidRPr="00F51BD2">
        <w:rPr>
          <w:b/>
          <w:bCs/>
        </w:rPr>
        <w:t>PARECER Nº 72/2025</w:t>
      </w:r>
    </w:p>
    <w:p w14:paraId="531E3894" w14:textId="77777777" w:rsidR="00F51BD2" w:rsidRPr="00F51BD2" w:rsidRDefault="00F51BD2" w:rsidP="00F51BD2">
      <w:r w:rsidRPr="00F51BD2">
        <w:rPr>
          <w:b/>
          <w:bCs/>
        </w:rPr>
        <w:t>COMISSÃO DE OBRAS, SERVIÇOS PÚBLICOS E PATRIMÔNIO</w:t>
      </w:r>
    </w:p>
    <w:p w14:paraId="4AD2A280" w14:textId="77777777" w:rsidR="00F51BD2" w:rsidRDefault="00F51BD2" w:rsidP="00F51BD2">
      <w:r w:rsidRPr="00F51BD2">
        <w:rPr>
          <w:b/>
          <w:bCs/>
        </w:rPr>
        <w:t>Projeto de Lei nº 127/2025</w:t>
      </w:r>
      <w:r w:rsidRPr="00F51BD2">
        <w:br/>
      </w:r>
      <w:r w:rsidRPr="00F51BD2">
        <w:rPr>
          <w:b/>
          <w:bCs/>
        </w:rPr>
        <w:t>Autoria:</w:t>
      </w:r>
      <w:r w:rsidRPr="00F51BD2">
        <w:t xml:space="preserve"> Poder Executivo Municipal</w:t>
      </w:r>
    </w:p>
    <w:p w14:paraId="496D557D" w14:textId="0DB0F2AD" w:rsidR="00F51BD2" w:rsidRPr="00F51BD2" w:rsidRDefault="00F51BD2" w:rsidP="00F51BD2">
      <w:pPr>
        <w:ind w:left="3540"/>
        <w:jc w:val="both"/>
      </w:pPr>
      <w:r w:rsidRPr="00F51BD2">
        <w:rPr>
          <w:b/>
          <w:bCs/>
        </w:rPr>
        <w:t>Ementa:</w:t>
      </w:r>
      <w:r w:rsidRPr="00F51BD2">
        <w:t xml:space="preserve"> </w:t>
      </w:r>
      <w:r w:rsidRPr="00F51BD2">
        <w:rPr>
          <w:i/>
          <w:iCs/>
        </w:rPr>
        <w:t>Altera a redação do Art. 5º da Lei Ordinária nº 3.403, de 15 de setembro de 2025, que autoriza o Executivo Municipal a proceder à Concessão de Direito Real de Uso de um imóvel à empresa Diana Salgados Ltda., e dá outras providências.</w:t>
      </w:r>
    </w:p>
    <w:p w14:paraId="70CD3555" w14:textId="77777777" w:rsidR="00F51BD2" w:rsidRPr="00F51BD2" w:rsidRDefault="00F51BD2" w:rsidP="00F51BD2">
      <w:pPr>
        <w:rPr>
          <w:b/>
          <w:bCs/>
        </w:rPr>
      </w:pPr>
      <w:r w:rsidRPr="00F51BD2">
        <w:rPr>
          <w:b/>
          <w:bCs/>
        </w:rPr>
        <w:t>I – RELATÓRIO</w:t>
      </w:r>
    </w:p>
    <w:p w14:paraId="0B83E643" w14:textId="77777777" w:rsidR="00F51BD2" w:rsidRPr="00F51BD2" w:rsidRDefault="00F51BD2" w:rsidP="00F51BD2">
      <w:pPr>
        <w:jc w:val="both"/>
      </w:pPr>
      <w:r w:rsidRPr="00F51BD2">
        <w:t xml:space="preserve">O </w:t>
      </w:r>
      <w:r w:rsidRPr="00F51BD2">
        <w:rPr>
          <w:b/>
          <w:bCs/>
        </w:rPr>
        <w:t>Projeto de Lei nº 127/2025</w:t>
      </w:r>
      <w:r w:rsidRPr="00F51BD2">
        <w:t xml:space="preserve">, de autoria do Poder Executivo Municipal, tem por finalidade </w:t>
      </w:r>
      <w:r w:rsidRPr="00F51BD2">
        <w:rPr>
          <w:b/>
          <w:bCs/>
        </w:rPr>
        <w:t>alterar a redação do artigo 5º da Lei Ordinária nº 3.403/2025</w:t>
      </w:r>
      <w:r w:rsidRPr="00F51BD2">
        <w:t xml:space="preserve">, prorrogando o prazo de vigência da </w:t>
      </w:r>
      <w:r w:rsidRPr="00F51BD2">
        <w:rPr>
          <w:b/>
          <w:bCs/>
        </w:rPr>
        <w:t>Concessão de Direito Real de Uso</w:t>
      </w:r>
      <w:r w:rsidRPr="00F51BD2">
        <w:t xml:space="preserve"> concedida à empresa </w:t>
      </w:r>
      <w:r w:rsidRPr="00F51BD2">
        <w:rPr>
          <w:b/>
          <w:bCs/>
        </w:rPr>
        <w:t>Diana Salgados Ltda.</w:t>
      </w:r>
    </w:p>
    <w:p w14:paraId="5E253D6E" w14:textId="77777777" w:rsidR="00F51BD2" w:rsidRPr="00F51BD2" w:rsidRDefault="00F51BD2" w:rsidP="00F51BD2">
      <w:pPr>
        <w:jc w:val="both"/>
      </w:pPr>
      <w:r w:rsidRPr="00F51BD2">
        <w:t xml:space="preserve">A proposta visa ampliar o prazo inicial de </w:t>
      </w:r>
      <w:r w:rsidRPr="00F51BD2">
        <w:rPr>
          <w:b/>
          <w:bCs/>
        </w:rPr>
        <w:t>2 (dois) anos para 5 (cinco) anos</w:t>
      </w:r>
      <w:r w:rsidRPr="00F51BD2">
        <w:t xml:space="preserve">, com possibilidade de </w:t>
      </w:r>
      <w:r w:rsidRPr="00F51BD2">
        <w:rPr>
          <w:b/>
          <w:bCs/>
        </w:rPr>
        <w:t>renovação por igual período</w:t>
      </w:r>
      <w:r w:rsidRPr="00F51BD2">
        <w:t>, desde que cumpridas todas as obrigações legais e contratuais, conforme previsto na nova redação.</w:t>
      </w:r>
    </w:p>
    <w:p w14:paraId="55B27B6D" w14:textId="77777777" w:rsidR="00F51BD2" w:rsidRPr="00F51BD2" w:rsidRDefault="00F51BD2" w:rsidP="00F51BD2">
      <w:pPr>
        <w:jc w:val="both"/>
      </w:pPr>
      <w:r w:rsidRPr="00F51BD2">
        <w:t xml:space="preserve">A justificativa apresentada pelo Prefeito Municipal destaca que a medida tem como propósito </w:t>
      </w:r>
      <w:r w:rsidRPr="00F51BD2">
        <w:rPr>
          <w:b/>
          <w:bCs/>
        </w:rPr>
        <w:t>assegurar maior previsibilidade jurídica e estabilidade econômica</w:t>
      </w:r>
      <w:r w:rsidRPr="00F51BD2">
        <w:t xml:space="preserve"> às empresas beneficiadas com incentivos públicos, incentivando investimentos de longo prazo e contribuindo para o fortalecimento da atividade industrial e a geração de empregos no Município.</w:t>
      </w:r>
    </w:p>
    <w:p w14:paraId="3B35F5F7" w14:textId="316503A5" w:rsidR="00F51BD2" w:rsidRPr="00F51BD2" w:rsidRDefault="00F51BD2" w:rsidP="00F51BD2"/>
    <w:p w14:paraId="2029D7C1" w14:textId="77777777" w:rsidR="00F51BD2" w:rsidRPr="00F51BD2" w:rsidRDefault="00F51BD2" w:rsidP="00F51BD2">
      <w:pPr>
        <w:rPr>
          <w:b/>
          <w:bCs/>
        </w:rPr>
      </w:pPr>
      <w:r w:rsidRPr="00F51BD2">
        <w:rPr>
          <w:b/>
          <w:bCs/>
        </w:rPr>
        <w:t>II – FUNDAMENTAÇÃO</w:t>
      </w:r>
    </w:p>
    <w:p w14:paraId="0046C47C" w14:textId="77777777" w:rsidR="00F51BD2" w:rsidRPr="00F51BD2" w:rsidRDefault="00F51BD2" w:rsidP="00F51BD2">
      <w:pPr>
        <w:jc w:val="both"/>
      </w:pPr>
      <w:r w:rsidRPr="00F51BD2">
        <w:t>A Comissão de Obras, Serviços Públicos e Patrimônio examinou a proposição sob os aspectos técnico, patrimonial e de interesse público, verificando que a alteração proposta mantém a finalidade original da concessão e está em consonância com a Lei Orgânica Municipal e com os princípios da legalidade, eficiência e interesse social.</w:t>
      </w:r>
    </w:p>
    <w:p w14:paraId="35EC7375" w14:textId="77777777" w:rsidR="00F51BD2" w:rsidRPr="00F51BD2" w:rsidRDefault="00F51BD2" w:rsidP="00F51BD2">
      <w:pPr>
        <w:jc w:val="both"/>
      </w:pPr>
      <w:r w:rsidRPr="00F51BD2">
        <w:lastRenderedPageBreak/>
        <w:t>A prorrogação do prazo de concessão de uso representa uma ação de gestão responsável do patrimônio público, garantindo o uso produtivo de imóveis municipais e fomentando o desenvolvimento econômico local, sem gerar ônus adicionais ao Município.</w:t>
      </w:r>
    </w:p>
    <w:p w14:paraId="4B162200" w14:textId="77777777" w:rsidR="00F51BD2" w:rsidRPr="00F51BD2" w:rsidRDefault="00F51BD2" w:rsidP="00F51BD2">
      <w:pPr>
        <w:jc w:val="both"/>
      </w:pPr>
      <w:r w:rsidRPr="00F51BD2">
        <w:t>A proposta apresenta coerência técnica e reforça a política municipal de incentivo às atividades econômicas, especialmente no setor de alimentos, onde atua a empresa beneficiária, fortalecendo o mercado local e regional.</w:t>
      </w:r>
    </w:p>
    <w:p w14:paraId="2B2341B4" w14:textId="5540C8D2" w:rsidR="00F51BD2" w:rsidRPr="00F51BD2" w:rsidRDefault="00F51BD2" w:rsidP="00F51BD2"/>
    <w:p w14:paraId="029C58DB" w14:textId="77777777" w:rsidR="00F51BD2" w:rsidRPr="00F51BD2" w:rsidRDefault="00F51BD2" w:rsidP="00F51BD2">
      <w:pPr>
        <w:rPr>
          <w:b/>
          <w:bCs/>
        </w:rPr>
      </w:pPr>
      <w:r w:rsidRPr="00F51BD2">
        <w:rPr>
          <w:b/>
          <w:bCs/>
        </w:rPr>
        <w:t>III – CONCLUSÃO</w:t>
      </w:r>
    </w:p>
    <w:p w14:paraId="43098175" w14:textId="77777777" w:rsidR="00F51BD2" w:rsidRPr="00F51BD2" w:rsidRDefault="00F51BD2" w:rsidP="00F51BD2">
      <w:pPr>
        <w:jc w:val="both"/>
      </w:pPr>
      <w:r w:rsidRPr="00F51BD2">
        <w:t xml:space="preserve">Diante do exposto, esta </w:t>
      </w:r>
      <w:r w:rsidRPr="00F51BD2">
        <w:rPr>
          <w:b/>
          <w:bCs/>
        </w:rPr>
        <w:t>Comissão de Obras, Serviços Públicos e Patrimônio</w:t>
      </w:r>
      <w:r w:rsidRPr="00F51BD2">
        <w:t xml:space="preserve"> manifesta-se </w:t>
      </w:r>
      <w:r w:rsidRPr="00F51BD2">
        <w:rPr>
          <w:b/>
          <w:bCs/>
        </w:rPr>
        <w:t>favorável à aprovação</w:t>
      </w:r>
      <w:r w:rsidRPr="00F51BD2">
        <w:t xml:space="preserve"> do </w:t>
      </w:r>
      <w:r w:rsidRPr="00F51BD2">
        <w:rPr>
          <w:b/>
          <w:bCs/>
        </w:rPr>
        <w:t>Projeto de Lei nº 127/2025</w:t>
      </w:r>
      <w:r w:rsidRPr="00F51BD2">
        <w:t>, por entender que a medida está em conformidade com o interesse público, contribui para o aproveitamento racional do patrimônio municipal e promove o desenvolvimento econômico sustentável de Santo Antônio do Sudoeste.</w:t>
      </w:r>
    </w:p>
    <w:p w14:paraId="5A88DC7E" w14:textId="77777777" w:rsidR="00F51BD2" w:rsidRDefault="00F51BD2" w:rsidP="00F51BD2">
      <w:pPr>
        <w:rPr>
          <w:b/>
          <w:bCs/>
        </w:rPr>
      </w:pPr>
      <w:r w:rsidRPr="00F51BD2">
        <w:rPr>
          <w:b/>
          <w:bCs/>
        </w:rPr>
        <w:t>Sala das Comissões, 03 de novembro de 2025.</w:t>
      </w:r>
    </w:p>
    <w:p w14:paraId="27D7AFD2" w14:textId="77777777" w:rsidR="00F51BD2" w:rsidRDefault="00F51BD2" w:rsidP="00F51BD2">
      <w:pPr>
        <w:rPr>
          <w:b/>
          <w:bCs/>
        </w:rPr>
      </w:pPr>
    </w:p>
    <w:p w14:paraId="11E5F484" w14:textId="77777777" w:rsidR="00F51BD2" w:rsidRPr="00F51BD2" w:rsidRDefault="00F51BD2" w:rsidP="00F51BD2"/>
    <w:p w14:paraId="2A016C6C" w14:textId="77777777" w:rsidR="00F51BD2" w:rsidRDefault="00F51BD2" w:rsidP="00F51BD2">
      <w:r w:rsidRPr="00F51BD2">
        <w:rPr>
          <w:b/>
          <w:bCs/>
        </w:rPr>
        <w:t>Sebastião de Oliveira</w:t>
      </w:r>
      <w:r w:rsidRPr="00F51BD2">
        <w:t xml:space="preserve"> – Presidente</w:t>
      </w:r>
    </w:p>
    <w:p w14:paraId="5F478186" w14:textId="77777777" w:rsidR="00F51BD2" w:rsidRDefault="00F51BD2" w:rsidP="00F51BD2">
      <w:r w:rsidRPr="00F51BD2">
        <w:br/>
      </w:r>
      <w:r w:rsidRPr="00F51BD2">
        <w:rPr>
          <w:b/>
          <w:bCs/>
        </w:rPr>
        <w:t>Vilson Lima dos Santos Junior</w:t>
      </w:r>
      <w:r w:rsidRPr="00F51BD2">
        <w:t xml:space="preserve"> – Relator</w:t>
      </w:r>
    </w:p>
    <w:p w14:paraId="4F7FA909" w14:textId="13A941A1" w:rsidR="00F51BD2" w:rsidRPr="00F51BD2" w:rsidRDefault="00F51BD2" w:rsidP="00F51BD2">
      <w:r w:rsidRPr="00F51BD2">
        <w:br/>
      </w:r>
      <w:r w:rsidRPr="00F51BD2">
        <w:rPr>
          <w:b/>
          <w:bCs/>
        </w:rPr>
        <w:t>Jorge Pereira da Silva</w:t>
      </w:r>
      <w:r w:rsidRPr="00F51BD2">
        <w:t xml:space="preserve"> – Secretário</w:t>
      </w:r>
    </w:p>
    <w:p w14:paraId="25C3854E" w14:textId="77777777" w:rsidR="005F7079" w:rsidRDefault="005F7079"/>
    <w:sectPr w:rsidR="005F7079" w:rsidSect="00F51BD2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BD2"/>
    <w:rsid w:val="00353DEF"/>
    <w:rsid w:val="005E479D"/>
    <w:rsid w:val="005F7079"/>
    <w:rsid w:val="00F5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03C"/>
  <w15:chartTrackingRefBased/>
  <w15:docId w15:val="{FC0F86E8-2493-4FF5-A5E2-A09BB0C7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1B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1B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1B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1B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1B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1B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1B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1B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1B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1B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2185</Characters>
  <Application>Microsoft Office Word</Application>
  <DocSecurity>0</DocSecurity>
  <Lines>52</Lines>
  <Paragraphs>20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2025-11-03T13:58:00Z</dcterms:created>
  <dcterms:modified xsi:type="dcterms:W3CDTF">2025-11-03T14:00:00Z</dcterms:modified>
</cp:coreProperties>
</file>