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7AF7" w14:textId="77777777" w:rsidR="00E77D88" w:rsidRPr="00E77D88" w:rsidRDefault="00E77D88" w:rsidP="00E77D88">
      <w:pPr>
        <w:rPr>
          <w:b/>
          <w:bCs/>
        </w:rPr>
      </w:pPr>
      <w:r w:rsidRPr="00E77D88">
        <w:rPr>
          <w:b/>
          <w:bCs/>
        </w:rPr>
        <w:t>PARECER Nº 154/2025</w:t>
      </w:r>
    </w:p>
    <w:p w14:paraId="09D41F3D" w14:textId="77777777" w:rsidR="00E77D88" w:rsidRPr="00E77D88" w:rsidRDefault="00E77D88" w:rsidP="00E77D88">
      <w:r w:rsidRPr="00E77D88">
        <w:rPr>
          <w:b/>
          <w:bCs/>
        </w:rPr>
        <w:t>Comissão de Justiça e Redação</w:t>
      </w:r>
    </w:p>
    <w:p w14:paraId="1FAA8C3B" w14:textId="77777777" w:rsidR="00E77D88" w:rsidRDefault="00E77D88" w:rsidP="00E77D88">
      <w:r w:rsidRPr="00E77D88">
        <w:rPr>
          <w:b/>
          <w:bCs/>
        </w:rPr>
        <w:t>Projeto de Lei nº 26/2025</w:t>
      </w:r>
      <w:r w:rsidRPr="00E77D88">
        <w:br/>
      </w:r>
      <w:r w:rsidRPr="00E77D88">
        <w:rPr>
          <w:b/>
          <w:bCs/>
        </w:rPr>
        <w:t>Autoria:</w:t>
      </w:r>
      <w:r w:rsidRPr="00E77D88">
        <w:t xml:space="preserve"> Vereador Cláudio Alain Guterres do Carmo</w:t>
      </w:r>
    </w:p>
    <w:p w14:paraId="29BF21E8" w14:textId="00BE4D5D" w:rsidR="00E77D88" w:rsidRPr="00E77D88" w:rsidRDefault="00E77D88" w:rsidP="00E77D88">
      <w:pPr>
        <w:ind w:left="3540"/>
        <w:jc w:val="both"/>
      </w:pPr>
      <w:r w:rsidRPr="00E77D88">
        <w:br/>
      </w:r>
      <w:r w:rsidRPr="00E77D88">
        <w:rPr>
          <w:b/>
          <w:bCs/>
        </w:rPr>
        <w:t>Ementa:</w:t>
      </w:r>
      <w:r w:rsidRPr="00E77D88">
        <w:t xml:space="preserve"> </w:t>
      </w:r>
      <w:r w:rsidRPr="00E77D88">
        <w:rPr>
          <w:i/>
          <w:iCs/>
        </w:rPr>
        <w:t>Institui o Dia da Valorização da Vida do Nascituro, e a Semana da Vida, no âmbito do Município de Santo Antônio do Sudoeste, e autoriza o Poder Executivo Municipal a criar a Política de Proteção ao Nascituro.</w:t>
      </w:r>
    </w:p>
    <w:p w14:paraId="24848458" w14:textId="3E3E8D44" w:rsidR="00E77D88" w:rsidRPr="00E77D88" w:rsidRDefault="00E77D88" w:rsidP="00E77D88"/>
    <w:p w14:paraId="0AD5ED41" w14:textId="77777777" w:rsidR="00E77D88" w:rsidRPr="00E77D88" w:rsidRDefault="00E77D88" w:rsidP="00E77D88">
      <w:pPr>
        <w:rPr>
          <w:b/>
          <w:bCs/>
        </w:rPr>
      </w:pPr>
      <w:r w:rsidRPr="00E77D88">
        <w:rPr>
          <w:b/>
          <w:bCs/>
        </w:rPr>
        <w:t>I – RELATÓRIO</w:t>
      </w:r>
    </w:p>
    <w:p w14:paraId="4BFB7C74" w14:textId="77A33CFA" w:rsidR="00E77D88" w:rsidRPr="00E77D88" w:rsidRDefault="00E77D88" w:rsidP="00E77D88">
      <w:pPr>
        <w:jc w:val="both"/>
      </w:pPr>
      <w:r w:rsidRPr="00E77D88">
        <w:t xml:space="preserve">O Projeto de Lei nº 26/2025, de autoria do Vereador </w:t>
      </w:r>
      <w:r w:rsidRPr="00E77D88">
        <w:rPr>
          <w:b/>
          <w:bCs/>
        </w:rPr>
        <w:t>Cláudio Alain Guterres do Carmo</w:t>
      </w:r>
      <w:r w:rsidRPr="00E77D88">
        <w:t xml:space="preserve">, propõe a instituição do </w:t>
      </w:r>
      <w:r w:rsidRPr="00E77D88">
        <w:rPr>
          <w:i/>
          <w:iCs/>
        </w:rPr>
        <w:t>Dia da Valorização da Vida do Nascituro</w:t>
      </w:r>
      <w:r w:rsidRPr="00E77D88">
        <w:t xml:space="preserve"> e da </w:t>
      </w:r>
      <w:r w:rsidRPr="00E77D88">
        <w:rPr>
          <w:i/>
          <w:iCs/>
        </w:rPr>
        <w:t>Semana da Vida</w:t>
      </w:r>
      <w:r w:rsidRPr="00E77D88">
        <w:t>, com o objetivo de promover ações educativas e de conscientização voltadas à valorização da vida desde a concepção, além de autorizar o Poder Executivo Municipal a criar a Política de Proteção ao Nascituro</w:t>
      </w:r>
      <w:r>
        <w:t>.</w:t>
      </w:r>
    </w:p>
    <w:p w14:paraId="62ACE125" w14:textId="77777777" w:rsidR="00E77D88" w:rsidRPr="00E77D88" w:rsidRDefault="00E77D88" w:rsidP="00E77D88">
      <w:pPr>
        <w:jc w:val="both"/>
      </w:pPr>
      <w:r w:rsidRPr="00E77D88">
        <w:t xml:space="preserve">A Comissão foi designada para emitir parecer quanto aos aspectos </w:t>
      </w:r>
      <w:r w:rsidRPr="00E77D88">
        <w:rPr>
          <w:b/>
          <w:bCs/>
        </w:rPr>
        <w:t>constitucional, legal, jurídico e de técnica legislativa</w:t>
      </w:r>
      <w:r w:rsidRPr="00E77D88">
        <w:t xml:space="preserve"> da matéria.</w:t>
      </w:r>
    </w:p>
    <w:p w14:paraId="1D462F52" w14:textId="4C672E0B" w:rsidR="00E77D88" w:rsidRPr="00E77D88" w:rsidRDefault="00E77D88" w:rsidP="00E77D88"/>
    <w:p w14:paraId="28921F54" w14:textId="77777777" w:rsidR="00E77D88" w:rsidRPr="00E77D88" w:rsidRDefault="00E77D88" w:rsidP="00E77D88">
      <w:pPr>
        <w:rPr>
          <w:b/>
          <w:bCs/>
        </w:rPr>
      </w:pPr>
      <w:r w:rsidRPr="00E77D88">
        <w:rPr>
          <w:b/>
          <w:bCs/>
        </w:rPr>
        <w:t>II – FUNDAMENTAÇÃO</w:t>
      </w:r>
    </w:p>
    <w:p w14:paraId="08C89862" w14:textId="77777777" w:rsidR="00E77D88" w:rsidRPr="00E77D88" w:rsidRDefault="00E77D88" w:rsidP="00E77D88">
      <w:pPr>
        <w:jc w:val="both"/>
      </w:pPr>
      <w:r w:rsidRPr="00E77D88">
        <w:t xml:space="preserve">A proposição encontra respaldo no </w:t>
      </w:r>
      <w:r w:rsidRPr="00E77D88">
        <w:rPr>
          <w:b/>
          <w:bCs/>
        </w:rPr>
        <w:t>art. 30, incisos I e II, da Constituição Federal</w:t>
      </w:r>
      <w:r w:rsidRPr="00E77D88">
        <w:t>, que confere aos Municípios competência para legislar sobre assuntos de interesse local e suplementar a legislação federal e estadual, no que couber.</w:t>
      </w:r>
    </w:p>
    <w:p w14:paraId="128AAA4A" w14:textId="77777777" w:rsidR="00E77D88" w:rsidRPr="00E77D88" w:rsidRDefault="00E77D88" w:rsidP="00E77D88">
      <w:pPr>
        <w:jc w:val="both"/>
      </w:pPr>
      <w:r w:rsidRPr="00E77D88">
        <w:t xml:space="preserve">O projeto tem caráter </w:t>
      </w:r>
      <w:r w:rsidRPr="00E77D88">
        <w:rPr>
          <w:b/>
          <w:bCs/>
        </w:rPr>
        <w:t>educativo, social e preventivo</w:t>
      </w:r>
      <w:r w:rsidRPr="00E77D88">
        <w:t xml:space="preserve">, e não gera despesas obrigatórias ou cria atribuições específicas para o Executivo, apenas </w:t>
      </w:r>
      <w:r w:rsidRPr="00E77D88">
        <w:rPr>
          <w:b/>
          <w:bCs/>
        </w:rPr>
        <w:t>autoriza</w:t>
      </w:r>
      <w:r w:rsidRPr="00E77D88">
        <w:t xml:space="preserve"> a instituição de programas e convênios relacionados à proteção do nascituro, preservando assim a separação dos poderes.</w:t>
      </w:r>
    </w:p>
    <w:p w14:paraId="6CB3A5AF" w14:textId="77777777" w:rsidR="00E77D88" w:rsidRPr="00E77D88" w:rsidRDefault="00E77D88" w:rsidP="00E77D88">
      <w:pPr>
        <w:jc w:val="both"/>
      </w:pPr>
      <w:r w:rsidRPr="00E77D88">
        <w:t xml:space="preserve">No aspecto jurídico e formal, a proposição está redigida com </w:t>
      </w:r>
      <w:r w:rsidRPr="00E77D88">
        <w:rPr>
          <w:b/>
          <w:bCs/>
        </w:rPr>
        <w:t>clareza, objetividade e boa técnica legislativa</w:t>
      </w:r>
      <w:r w:rsidRPr="00E77D88">
        <w:t>, observando as normas da Lei Complementar nº 95/1998.</w:t>
      </w:r>
    </w:p>
    <w:p w14:paraId="42E80B62" w14:textId="77777777" w:rsidR="00E77D88" w:rsidRPr="00E77D88" w:rsidRDefault="00E77D88" w:rsidP="00E77D88">
      <w:pPr>
        <w:jc w:val="both"/>
      </w:pPr>
      <w:r w:rsidRPr="00E77D88">
        <w:lastRenderedPageBreak/>
        <w:t xml:space="preserve">Ressalta-se, ainda, que a matéria versa sobre </w:t>
      </w:r>
      <w:r w:rsidRPr="00E77D88">
        <w:rPr>
          <w:b/>
          <w:bCs/>
        </w:rPr>
        <w:t>valorização da vida e políticas públicas de apoio à gestante e ao nascituro</w:t>
      </w:r>
      <w:r w:rsidRPr="00E77D88">
        <w:t xml:space="preserve">, temas de relevante interesse social e compatíveis com os princípios constitucionais da </w:t>
      </w:r>
      <w:r w:rsidRPr="00E77D88">
        <w:rPr>
          <w:b/>
          <w:bCs/>
        </w:rPr>
        <w:t>dignidade da pessoa humana</w:t>
      </w:r>
      <w:r w:rsidRPr="00E77D88">
        <w:t xml:space="preserve"> e da </w:t>
      </w:r>
      <w:r w:rsidRPr="00E77D88">
        <w:rPr>
          <w:b/>
          <w:bCs/>
        </w:rPr>
        <w:t>proteção à vida</w:t>
      </w:r>
      <w:r w:rsidRPr="00E77D88">
        <w:t>.</w:t>
      </w:r>
    </w:p>
    <w:p w14:paraId="5B097C27" w14:textId="2D5E3324" w:rsidR="00E77D88" w:rsidRPr="00E77D88" w:rsidRDefault="00E77D88" w:rsidP="00E77D88">
      <w:pPr>
        <w:jc w:val="both"/>
      </w:pPr>
    </w:p>
    <w:p w14:paraId="15ECBDEF" w14:textId="77777777" w:rsidR="00E77D88" w:rsidRPr="00E77D88" w:rsidRDefault="00E77D88" w:rsidP="00E77D88">
      <w:pPr>
        <w:rPr>
          <w:b/>
          <w:bCs/>
        </w:rPr>
      </w:pPr>
      <w:r w:rsidRPr="00E77D88">
        <w:rPr>
          <w:b/>
          <w:bCs/>
        </w:rPr>
        <w:t>III – CONCLUSÃO</w:t>
      </w:r>
    </w:p>
    <w:p w14:paraId="363F4487" w14:textId="77777777" w:rsidR="00E77D88" w:rsidRPr="00E77D88" w:rsidRDefault="00E77D88" w:rsidP="00E77D88">
      <w:pPr>
        <w:jc w:val="both"/>
      </w:pPr>
      <w:r w:rsidRPr="00E77D88">
        <w:t xml:space="preserve">Diante do exposto, esta </w:t>
      </w:r>
      <w:r w:rsidRPr="00E77D88">
        <w:rPr>
          <w:b/>
          <w:bCs/>
        </w:rPr>
        <w:t>Comissão de Justiça e Redação</w:t>
      </w:r>
      <w:r w:rsidRPr="00E77D88">
        <w:t xml:space="preserve"> opina </w:t>
      </w:r>
      <w:r w:rsidRPr="00E77D88">
        <w:rPr>
          <w:b/>
          <w:bCs/>
        </w:rPr>
        <w:t>pela constitucionalidade, legalidade, juridicidade e boa técnica legislativa</w:t>
      </w:r>
      <w:r w:rsidRPr="00E77D88">
        <w:t xml:space="preserve"> do </w:t>
      </w:r>
      <w:r w:rsidRPr="00E77D88">
        <w:rPr>
          <w:b/>
          <w:bCs/>
        </w:rPr>
        <w:t>Projeto de Lei nº 26/2025</w:t>
      </w:r>
      <w:r w:rsidRPr="00E77D88">
        <w:t xml:space="preserve">, de autoria do Vereador </w:t>
      </w:r>
      <w:r w:rsidRPr="00E77D88">
        <w:rPr>
          <w:b/>
          <w:bCs/>
        </w:rPr>
        <w:t>Cláudio Alain Guterres do Carmo</w:t>
      </w:r>
      <w:r w:rsidRPr="00E77D88">
        <w:t xml:space="preserve">, </w:t>
      </w:r>
      <w:r w:rsidRPr="00E77D88">
        <w:rPr>
          <w:b/>
          <w:bCs/>
        </w:rPr>
        <w:t>autorizando sua tramitação e apreciação em Plenário</w:t>
      </w:r>
      <w:r w:rsidRPr="00E77D88">
        <w:t>.</w:t>
      </w:r>
    </w:p>
    <w:p w14:paraId="6898316F" w14:textId="77777777" w:rsidR="00E77D88" w:rsidRDefault="00E77D88" w:rsidP="00E77D88">
      <w:pPr>
        <w:rPr>
          <w:b/>
          <w:bCs/>
        </w:rPr>
      </w:pPr>
      <w:r w:rsidRPr="00E77D88">
        <w:rPr>
          <w:b/>
          <w:bCs/>
        </w:rPr>
        <w:t>Sala das Comissões, 28 de outubro de 2025.</w:t>
      </w:r>
    </w:p>
    <w:p w14:paraId="43BA317B" w14:textId="77777777" w:rsidR="00E77D88" w:rsidRPr="00E77D88" w:rsidRDefault="00E77D88" w:rsidP="00E77D88"/>
    <w:p w14:paraId="4C2F8B7D" w14:textId="77777777" w:rsidR="00E77D88" w:rsidRDefault="00E77D88" w:rsidP="00E77D88">
      <w:r w:rsidRPr="00E77D88">
        <w:rPr>
          <w:b/>
          <w:bCs/>
        </w:rPr>
        <w:t>VILSON LIMA DOS SANTOS JUNIOR</w:t>
      </w:r>
      <w:r w:rsidRPr="00E77D88">
        <w:t xml:space="preserve"> – Presidente (em substituição ao Vereador Cláudio Alain Guterres do Carmo, autor do projeto)</w:t>
      </w:r>
    </w:p>
    <w:p w14:paraId="481350BB" w14:textId="77777777" w:rsidR="00E77D88" w:rsidRDefault="00E77D88" w:rsidP="00E77D88">
      <w:r w:rsidRPr="00E77D88">
        <w:br/>
      </w:r>
      <w:r w:rsidRPr="00E77D88">
        <w:rPr>
          <w:b/>
          <w:bCs/>
        </w:rPr>
        <w:t>CLAIRTON ANTÔNIO CAUDURO</w:t>
      </w:r>
      <w:r w:rsidRPr="00E77D88">
        <w:t xml:space="preserve"> – Relator</w:t>
      </w:r>
    </w:p>
    <w:p w14:paraId="31AD64F6" w14:textId="57072495" w:rsidR="00E77D88" w:rsidRPr="00E77D88" w:rsidRDefault="00E77D88" w:rsidP="00E77D88">
      <w:r w:rsidRPr="00E77D88">
        <w:br/>
      </w:r>
      <w:r w:rsidRPr="00E77D88">
        <w:rPr>
          <w:b/>
          <w:bCs/>
        </w:rPr>
        <w:t>MICHELI ALVES DE LIMA</w:t>
      </w:r>
      <w:r w:rsidRPr="00E77D88">
        <w:t xml:space="preserve"> – Secretária</w:t>
      </w:r>
    </w:p>
    <w:p w14:paraId="333EB676" w14:textId="77777777" w:rsidR="00E77D88" w:rsidRDefault="00E77D88"/>
    <w:sectPr w:rsidR="00E77D88" w:rsidSect="00E77D8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88"/>
    <w:rsid w:val="001D03FF"/>
    <w:rsid w:val="00E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D815"/>
  <w15:chartTrackingRefBased/>
  <w15:docId w15:val="{24E4F66F-81B8-4B8B-83DC-822C8B56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7D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7D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7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7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7D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7D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7D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7D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7D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7D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7D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7D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7D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7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7D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7D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1986</Characters>
  <Application>Microsoft Office Word</Application>
  <DocSecurity>0</DocSecurity>
  <Lines>47</Lines>
  <Paragraphs>18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2025-10-28T11:39:00Z</cp:lastPrinted>
  <dcterms:created xsi:type="dcterms:W3CDTF">2025-10-28T11:38:00Z</dcterms:created>
  <dcterms:modified xsi:type="dcterms:W3CDTF">2025-10-28T11:40:00Z</dcterms:modified>
</cp:coreProperties>
</file>