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1A0B" w14:textId="77777777" w:rsidR="00A4592D" w:rsidRPr="00A4592D" w:rsidRDefault="00A4592D" w:rsidP="00A4592D">
      <w:r w:rsidRPr="00A4592D">
        <w:rPr>
          <w:b/>
          <w:bCs/>
        </w:rPr>
        <w:t>COMISSÃO DE FINANÇAS E ORÇAMENTO</w:t>
      </w:r>
    </w:p>
    <w:p w14:paraId="4BA4C3C1" w14:textId="77777777" w:rsidR="00A4592D" w:rsidRPr="00A4592D" w:rsidRDefault="00A4592D" w:rsidP="00A4592D">
      <w:r w:rsidRPr="00A4592D">
        <w:rPr>
          <w:b/>
          <w:bCs/>
        </w:rPr>
        <w:t>PARECER Nº 93/2025</w:t>
      </w:r>
      <w:r w:rsidRPr="00A4592D">
        <w:br/>
      </w:r>
      <w:r w:rsidRPr="00A4592D">
        <w:rPr>
          <w:b/>
          <w:bCs/>
        </w:rPr>
        <w:t>Data:</w:t>
      </w:r>
      <w:r w:rsidRPr="00A4592D">
        <w:t xml:space="preserve"> 20 de outubro de 2025</w:t>
      </w:r>
    </w:p>
    <w:p w14:paraId="3F04ACFE" w14:textId="77777777" w:rsidR="00A4592D" w:rsidRDefault="00A4592D" w:rsidP="00A4592D">
      <w:r w:rsidRPr="00A4592D">
        <w:rPr>
          <w:b/>
          <w:bCs/>
        </w:rPr>
        <w:t>Projeto de Lei nº 123/2025</w:t>
      </w:r>
      <w:r w:rsidRPr="00A4592D">
        <w:br/>
      </w:r>
      <w:r w:rsidRPr="00A4592D">
        <w:rPr>
          <w:b/>
          <w:bCs/>
        </w:rPr>
        <w:t>Autoria:</w:t>
      </w:r>
      <w:r w:rsidRPr="00A4592D">
        <w:t xml:space="preserve"> Poder Executivo Municipal</w:t>
      </w:r>
    </w:p>
    <w:p w14:paraId="0AF69FF4" w14:textId="46337462" w:rsidR="00A4592D" w:rsidRPr="00A4592D" w:rsidRDefault="00A4592D" w:rsidP="00A4592D">
      <w:pPr>
        <w:ind w:left="2124"/>
        <w:jc w:val="both"/>
      </w:pPr>
      <w:r w:rsidRPr="00A4592D">
        <w:br/>
      </w:r>
      <w:r w:rsidRPr="00A4592D">
        <w:rPr>
          <w:b/>
          <w:bCs/>
        </w:rPr>
        <w:t>Ementa:</w:t>
      </w:r>
      <w:r w:rsidRPr="00A4592D">
        <w:t xml:space="preserve"> </w:t>
      </w:r>
      <w:r w:rsidRPr="00A4592D">
        <w:rPr>
          <w:i/>
          <w:iCs/>
        </w:rPr>
        <w:t>Ratifica o Protocolo de Intenções firmado entre o Estado do Paraná e os Municípios do Estado do Paraná subscritores, com a finalidade de formalizar a constituição e adequação do Consórcio Intergestores Paraná Saúde – CIPS aos termos do regime previsto na Lei Federal nº 11.107/2005 e sua regulamentação, voltado ao desenvolvimento de ações na área da assistência farmacêutica no âmbito do Sistema Único de Saúde (SUS).</w:t>
      </w:r>
    </w:p>
    <w:p w14:paraId="32630924" w14:textId="2A66D62E" w:rsidR="00A4592D" w:rsidRPr="00A4592D" w:rsidRDefault="00A4592D" w:rsidP="00A4592D"/>
    <w:p w14:paraId="1C627815" w14:textId="77777777" w:rsidR="00A4592D" w:rsidRPr="00A4592D" w:rsidRDefault="00A4592D" w:rsidP="00A4592D">
      <w:pPr>
        <w:rPr>
          <w:b/>
          <w:bCs/>
        </w:rPr>
      </w:pPr>
      <w:r w:rsidRPr="00A4592D">
        <w:rPr>
          <w:b/>
          <w:bCs/>
        </w:rPr>
        <w:t>RELATÓRIO</w:t>
      </w:r>
    </w:p>
    <w:p w14:paraId="08A5747B" w14:textId="77777777" w:rsidR="00A4592D" w:rsidRPr="00A4592D" w:rsidRDefault="00A4592D" w:rsidP="00A4592D">
      <w:pPr>
        <w:jc w:val="both"/>
      </w:pPr>
      <w:r w:rsidRPr="00A4592D">
        <w:t>O Projeto de Lei em análise tem como objetivo ratificar o Protocolo de Intenções do Consórcio Intergestores Paraná Saúde – CIPS, adequando-o às disposições da Lei Federal nº 11.107/2005 e do Decreto Federal nº 6.017/2007, conferindo-lhe personalidade jurídica de direito público e garantindo a permanência do Município como ente consorciado.</w:t>
      </w:r>
    </w:p>
    <w:p w14:paraId="4E7244A9" w14:textId="5D6C9A43" w:rsidR="00A4592D" w:rsidRPr="00A4592D" w:rsidRDefault="00A4592D" w:rsidP="00A4592D"/>
    <w:p w14:paraId="10C0E728" w14:textId="77777777" w:rsidR="00A4592D" w:rsidRPr="00A4592D" w:rsidRDefault="00A4592D" w:rsidP="00A4592D">
      <w:pPr>
        <w:rPr>
          <w:b/>
          <w:bCs/>
        </w:rPr>
      </w:pPr>
      <w:r w:rsidRPr="00A4592D">
        <w:rPr>
          <w:b/>
          <w:bCs/>
        </w:rPr>
        <w:t>ANÁLISE FINANCEIRA E ORÇAMENTÁRIA</w:t>
      </w:r>
    </w:p>
    <w:p w14:paraId="5370A240" w14:textId="77777777" w:rsidR="00A4592D" w:rsidRPr="00A4592D" w:rsidRDefault="00A4592D" w:rsidP="00A4592D">
      <w:pPr>
        <w:jc w:val="both"/>
      </w:pPr>
      <w:r w:rsidRPr="00A4592D">
        <w:t xml:space="preserve">A proposição não </w:t>
      </w:r>
      <w:proofErr w:type="gramStart"/>
      <w:r w:rsidRPr="00A4592D">
        <w:t>cria novas</w:t>
      </w:r>
      <w:proofErr w:type="gramEnd"/>
      <w:r w:rsidRPr="00A4592D">
        <w:t xml:space="preserve"> despesas diretas nem compromete o equilíbrio financeiro do Município. A eventual necessidade de aporte de recursos está prevista no art. 4º do projeto, que autoriza a abertura de dotação orçamentária própria, podendo ser suplementada conforme necessidade e disponibilidade financeira.</w:t>
      </w:r>
    </w:p>
    <w:p w14:paraId="230D5E59" w14:textId="77777777" w:rsidR="00A4592D" w:rsidRPr="00A4592D" w:rsidRDefault="00A4592D" w:rsidP="00A4592D">
      <w:pPr>
        <w:jc w:val="both"/>
      </w:pPr>
      <w:r w:rsidRPr="00A4592D">
        <w:t>A medida está em consonância com os princípios da responsabilidade fiscal e da economicidade, uma vez que a participação do Município no CIPS representa significativa economia nas aquisições de medicamentos e insumos de saúde, além de otimizar a aplicação dos recursos públicos.</w:t>
      </w:r>
    </w:p>
    <w:p w14:paraId="52E941CA" w14:textId="4A87F91D" w:rsidR="00A4592D" w:rsidRPr="00A4592D" w:rsidRDefault="00A4592D" w:rsidP="00A4592D"/>
    <w:p w14:paraId="598DCAD5" w14:textId="77777777" w:rsidR="00A4592D" w:rsidRPr="00A4592D" w:rsidRDefault="00A4592D" w:rsidP="00A4592D">
      <w:pPr>
        <w:rPr>
          <w:b/>
          <w:bCs/>
        </w:rPr>
      </w:pPr>
      <w:r w:rsidRPr="00A4592D">
        <w:rPr>
          <w:b/>
          <w:bCs/>
        </w:rPr>
        <w:t>CONCLUSÃO</w:t>
      </w:r>
    </w:p>
    <w:p w14:paraId="2FAB2F29" w14:textId="77777777" w:rsidR="00A4592D" w:rsidRPr="00A4592D" w:rsidRDefault="00A4592D" w:rsidP="00A4592D">
      <w:pPr>
        <w:jc w:val="both"/>
      </w:pPr>
      <w:r w:rsidRPr="00A4592D">
        <w:t xml:space="preserve">Diante do exposto, esta Comissão de Finanças e Orçamento </w:t>
      </w:r>
      <w:r w:rsidRPr="00A4592D">
        <w:rPr>
          <w:b/>
          <w:bCs/>
        </w:rPr>
        <w:t>opina favoravelmente</w:t>
      </w:r>
      <w:r w:rsidRPr="00A4592D">
        <w:t xml:space="preserve"> pela </w:t>
      </w:r>
      <w:r w:rsidRPr="00A4592D">
        <w:rPr>
          <w:b/>
          <w:bCs/>
        </w:rPr>
        <w:t>aprovação do Projeto de Lei nº 123/2025</w:t>
      </w:r>
      <w:r w:rsidRPr="00A4592D">
        <w:t>, por estar em conformidade com as normas financeiras, orçamentárias e fiscais vigentes, bem como por atender ao interesse público municipal.</w:t>
      </w:r>
    </w:p>
    <w:p w14:paraId="553D134E" w14:textId="588A3E61" w:rsidR="00A4592D" w:rsidRPr="00A4592D" w:rsidRDefault="00A4592D" w:rsidP="00A4592D"/>
    <w:p w14:paraId="231A8841" w14:textId="77777777" w:rsidR="00A4592D" w:rsidRDefault="00A4592D" w:rsidP="00A4592D">
      <w:pPr>
        <w:rPr>
          <w:b/>
          <w:bCs/>
        </w:rPr>
      </w:pPr>
      <w:r w:rsidRPr="00A4592D">
        <w:rPr>
          <w:b/>
          <w:bCs/>
        </w:rPr>
        <w:t>Sala das Comissões, 20 de outubro de 2025.</w:t>
      </w:r>
    </w:p>
    <w:p w14:paraId="649AA63D" w14:textId="77777777" w:rsidR="00A4592D" w:rsidRPr="00A4592D" w:rsidRDefault="00A4592D" w:rsidP="00A4592D"/>
    <w:p w14:paraId="39FA8AB3" w14:textId="77777777" w:rsidR="00A4592D" w:rsidRDefault="00A4592D" w:rsidP="00A4592D">
      <w:r w:rsidRPr="00A4592D">
        <w:rPr>
          <w:b/>
          <w:bCs/>
        </w:rPr>
        <w:t>MICHELI ALVES DE LIMA</w:t>
      </w:r>
      <w:r w:rsidRPr="00A4592D">
        <w:t xml:space="preserve"> – Presidente</w:t>
      </w:r>
    </w:p>
    <w:p w14:paraId="4CF1EC43" w14:textId="77777777" w:rsidR="00A4592D" w:rsidRDefault="00A4592D" w:rsidP="00A4592D">
      <w:r w:rsidRPr="00A4592D">
        <w:br/>
      </w:r>
      <w:r w:rsidRPr="00A4592D">
        <w:rPr>
          <w:b/>
          <w:bCs/>
        </w:rPr>
        <w:t>CLAUDIO ALAIN GUTERRES DO CARMO</w:t>
      </w:r>
      <w:r w:rsidRPr="00A4592D">
        <w:t xml:space="preserve"> – Relator</w:t>
      </w:r>
    </w:p>
    <w:p w14:paraId="4BE9F530" w14:textId="5BA7BC5C" w:rsidR="00A4592D" w:rsidRPr="00A4592D" w:rsidRDefault="00A4592D" w:rsidP="00A4592D">
      <w:r w:rsidRPr="00A4592D">
        <w:br/>
      </w:r>
      <w:r w:rsidRPr="00A4592D">
        <w:rPr>
          <w:b/>
          <w:bCs/>
        </w:rPr>
        <w:t>ELIZ MARIA GRADASCHI SCALON</w:t>
      </w:r>
      <w:r w:rsidRPr="00A4592D">
        <w:t xml:space="preserve"> – Secretária</w:t>
      </w:r>
    </w:p>
    <w:p w14:paraId="0AFADA0B" w14:textId="77777777" w:rsidR="00A4592D" w:rsidRDefault="00A4592D"/>
    <w:sectPr w:rsidR="00A4592D" w:rsidSect="00A4592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2D"/>
    <w:rsid w:val="00A4592D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8AB1"/>
  <w15:chartTrackingRefBased/>
  <w15:docId w15:val="{326114A6-2595-4F08-9E5D-2CEECBF5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5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5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5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5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5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5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5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5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5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5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5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59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5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5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5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1696</Characters>
  <Application>Microsoft Office Word</Application>
  <DocSecurity>0</DocSecurity>
  <Lines>43</Lines>
  <Paragraphs>16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2025-10-20T12:20:00Z</dcterms:created>
  <dcterms:modified xsi:type="dcterms:W3CDTF">2025-10-20T12:21:00Z</dcterms:modified>
</cp:coreProperties>
</file>