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5431" w14:textId="77777777" w:rsidR="008851F9" w:rsidRPr="008851F9" w:rsidRDefault="008851F9" w:rsidP="008851F9">
      <w:pPr>
        <w:rPr>
          <w:b/>
          <w:bCs/>
        </w:rPr>
      </w:pPr>
      <w:r w:rsidRPr="008851F9">
        <w:rPr>
          <w:b/>
          <w:bCs/>
        </w:rPr>
        <w:t>CÂMARA MUNICIPAL DE SANTO ANTÔNIO DO SUDOESTE</w:t>
      </w:r>
    </w:p>
    <w:p w14:paraId="709CB09E" w14:textId="77777777" w:rsidR="008851F9" w:rsidRPr="008851F9" w:rsidRDefault="008851F9" w:rsidP="008851F9">
      <w:r w:rsidRPr="008851F9">
        <w:rPr>
          <w:b/>
          <w:bCs/>
        </w:rPr>
        <w:t>COMISSÃO DE JUSTIÇA E REDAÇÃO</w:t>
      </w:r>
    </w:p>
    <w:p w14:paraId="46308EEA" w14:textId="77777777" w:rsidR="008851F9" w:rsidRPr="008851F9" w:rsidRDefault="008851F9" w:rsidP="008851F9">
      <w:r w:rsidRPr="008851F9">
        <w:rPr>
          <w:b/>
          <w:bCs/>
        </w:rPr>
        <w:t>PARECER Nº 148/2025</w:t>
      </w:r>
      <w:r w:rsidRPr="008851F9">
        <w:br/>
      </w:r>
      <w:r w:rsidRPr="008851F9">
        <w:rPr>
          <w:b/>
          <w:bCs/>
        </w:rPr>
        <w:t>Data:</w:t>
      </w:r>
      <w:r w:rsidRPr="008851F9">
        <w:t xml:space="preserve"> 20 de outubro de 2025</w:t>
      </w:r>
    </w:p>
    <w:p w14:paraId="1DD4F3CB" w14:textId="77777777" w:rsidR="008851F9" w:rsidRDefault="008851F9" w:rsidP="008851F9">
      <w:r w:rsidRPr="008851F9">
        <w:rPr>
          <w:b/>
          <w:bCs/>
        </w:rPr>
        <w:t>Projeto de Lei nº 123/2025</w:t>
      </w:r>
      <w:r w:rsidRPr="008851F9">
        <w:br/>
      </w:r>
      <w:r w:rsidRPr="008851F9">
        <w:rPr>
          <w:b/>
          <w:bCs/>
        </w:rPr>
        <w:t>Autoria:</w:t>
      </w:r>
      <w:r w:rsidRPr="008851F9">
        <w:t xml:space="preserve"> Poder Executivo Municipal</w:t>
      </w:r>
    </w:p>
    <w:p w14:paraId="4FE7880A" w14:textId="6E646DCB" w:rsidR="008851F9" w:rsidRPr="008851F9" w:rsidRDefault="008851F9" w:rsidP="008851F9">
      <w:pPr>
        <w:ind w:left="2124"/>
        <w:jc w:val="both"/>
      </w:pPr>
      <w:r w:rsidRPr="008851F9">
        <w:br/>
      </w:r>
      <w:r w:rsidRPr="008851F9">
        <w:rPr>
          <w:b/>
          <w:bCs/>
        </w:rPr>
        <w:t>Ementa:</w:t>
      </w:r>
      <w:r w:rsidRPr="008851F9">
        <w:t xml:space="preserve"> </w:t>
      </w:r>
      <w:r w:rsidRPr="008851F9">
        <w:rPr>
          <w:i/>
          <w:iCs/>
        </w:rPr>
        <w:t>Ratifica o Protocolo de Intenções firmado entre o Estado do Paraná e os Municípios do Estado do Paraná subscritores, com a finalidade de formalizar a constituição e adequação do Consórcio Intergestores Paraná Saúde – CIPS aos termos do regime previsto na Lei Federal nº 11.107/2005 e sua regulamentação, voltado ao desenvolvimento de ações na área da assistência farmacêutica no âmbito do Sistema Único de Saúde (SUS).</w:t>
      </w:r>
    </w:p>
    <w:p w14:paraId="005ACA18" w14:textId="5B372A73" w:rsidR="008851F9" w:rsidRPr="008851F9" w:rsidRDefault="008851F9" w:rsidP="008851F9"/>
    <w:p w14:paraId="3607A1C2" w14:textId="77777777" w:rsidR="008851F9" w:rsidRPr="008851F9" w:rsidRDefault="008851F9" w:rsidP="008851F9">
      <w:pPr>
        <w:rPr>
          <w:b/>
          <w:bCs/>
        </w:rPr>
      </w:pPr>
      <w:r w:rsidRPr="008851F9">
        <w:rPr>
          <w:b/>
          <w:bCs/>
        </w:rPr>
        <w:t>RELATÓRIO</w:t>
      </w:r>
    </w:p>
    <w:p w14:paraId="5DD55B4E" w14:textId="77777777" w:rsidR="008851F9" w:rsidRPr="008851F9" w:rsidRDefault="008851F9" w:rsidP="008851F9">
      <w:pPr>
        <w:jc w:val="both"/>
      </w:pPr>
      <w:r w:rsidRPr="008851F9">
        <w:t>O presente Projeto de Lei tem por finalidade ratificar o Protocolo de Intenções firmado entre o Estado do Paraná e os Municípios consorciados, com vistas à formalização e adequação do Consórcio Intergestores Paraná Saúde – CIPS, transformando-o em consórcio público com personalidade jurídica de direito público, nos termos da Lei Federal nº 11.107/2005 e do Decreto nº 6.017/2007.</w:t>
      </w:r>
    </w:p>
    <w:p w14:paraId="5D1CA0AB" w14:textId="77777777" w:rsidR="008851F9" w:rsidRPr="008851F9" w:rsidRDefault="008851F9" w:rsidP="008851F9">
      <w:pPr>
        <w:jc w:val="both"/>
      </w:pPr>
      <w:r w:rsidRPr="008851F9">
        <w:t>A proposta visa assegurar a continuidade da participação do Município no consórcio, que atua há mais de duas décadas na aquisição e distribuição de medicamentos e insumos essenciais à atenção básica em saúde, garantindo economia e eficiência na gestão pública.</w:t>
      </w:r>
    </w:p>
    <w:p w14:paraId="2E4C9817" w14:textId="536CE186" w:rsidR="008851F9" w:rsidRPr="008851F9" w:rsidRDefault="008851F9" w:rsidP="008851F9">
      <w:pPr>
        <w:jc w:val="both"/>
      </w:pPr>
    </w:p>
    <w:p w14:paraId="4B736746" w14:textId="77777777" w:rsidR="008851F9" w:rsidRPr="008851F9" w:rsidRDefault="008851F9" w:rsidP="008851F9">
      <w:pPr>
        <w:rPr>
          <w:b/>
          <w:bCs/>
        </w:rPr>
      </w:pPr>
      <w:r w:rsidRPr="008851F9">
        <w:rPr>
          <w:b/>
          <w:bCs/>
        </w:rPr>
        <w:t>FUNDAMENTAÇÃO</w:t>
      </w:r>
    </w:p>
    <w:p w14:paraId="254DB5C2" w14:textId="77777777" w:rsidR="008851F9" w:rsidRPr="008851F9" w:rsidRDefault="008851F9" w:rsidP="008851F9">
      <w:pPr>
        <w:jc w:val="both"/>
      </w:pPr>
      <w:r w:rsidRPr="008851F9">
        <w:lastRenderedPageBreak/>
        <w:t>O projeto atende aos requisitos constitucionais e legais, observando o disposto no art. 241 da Constituição Federal, na Lei Federal nº 11.107/2005 e no Decreto Federal nº 6.017/2007, que regulamentam os consórcios públicos.</w:t>
      </w:r>
    </w:p>
    <w:p w14:paraId="31429856" w14:textId="77777777" w:rsidR="008851F9" w:rsidRPr="008851F9" w:rsidRDefault="008851F9" w:rsidP="008851F9">
      <w:pPr>
        <w:jc w:val="both"/>
      </w:pPr>
      <w:r w:rsidRPr="008851F9">
        <w:t>A matéria é de competência municipal, e não há vícios de iniciativa, ilegalidade ou inconstitucionalidade a serem apontados. A redação está de acordo com as técnicas legislativas e com o Regimento Interno da Câmara Municipal.</w:t>
      </w:r>
    </w:p>
    <w:p w14:paraId="62DAF24F" w14:textId="77777777" w:rsidR="008851F9" w:rsidRPr="008851F9" w:rsidRDefault="008851F9" w:rsidP="008851F9">
      <w:pPr>
        <w:jc w:val="both"/>
      </w:pPr>
      <w:r w:rsidRPr="008851F9">
        <w:t>Destaca-se que a ratificação é condição necessária para a permanência do Município no CIPS, cuja importância é amplamente reconhecida pelos entes consorciados e pelo Estado do Paraná, dada sua contribuição para o fortalecimento das políticas públicas de saúde.</w:t>
      </w:r>
    </w:p>
    <w:p w14:paraId="048E9D17" w14:textId="1314BC9B" w:rsidR="008851F9" w:rsidRPr="008851F9" w:rsidRDefault="008851F9" w:rsidP="008851F9"/>
    <w:p w14:paraId="6E2D2D68" w14:textId="77777777" w:rsidR="008851F9" w:rsidRPr="008851F9" w:rsidRDefault="008851F9" w:rsidP="008851F9">
      <w:pPr>
        <w:rPr>
          <w:b/>
          <w:bCs/>
        </w:rPr>
      </w:pPr>
      <w:r w:rsidRPr="008851F9">
        <w:rPr>
          <w:b/>
          <w:bCs/>
        </w:rPr>
        <w:t>CONCLUSÃO</w:t>
      </w:r>
    </w:p>
    <w:p w14:paraId="5633D582" w14:textId="77777777" w:rsidR="008851F9" w:rsidRPr="008851F9" w:rsidRDefault="008851F9" w:rsidP="008851F9">
      <w:pPr>
        <w:jc w:val="both"/>
      </w:pPr>
      <w:r w:rsidRPr="008851F9">
        <w:t xml:space="preserve">Diante do exposto, esta Comissão de Justiça e Redação </w:t>
      </w:r>
      <w:r w:rsidRPr="008851F9">
        <w:rPr>
          <w:b/>
          <w:bCs/>
        </w:rPr>
        <w:t>opina pela legalidade, constitucionalidade e regular tramitação do Projeto de Lei nº 123/2025</w:t>
      </w:r>
      <w:r w:rsidRPr="008851F9">
        <w:t xml:space="preserve">, recomendando sua </w:t>
      </w:r>
      <w:r w:rsidRPr="008851F9">
        <w:rPr>
          <w:b/>
          <w:bCs/>
        </w:rPr>
        <w:t>aprovação</w:t>
      </w:r>
      <w:r w:rsidRPr="008851F9">
        <w:t xml:space="preserve"> pelo Plenário.</w:t>
      </w:r>
    </w:p>
    <w:p w14:paraId="208D79C8" w14:textId="77777777" w:rsidR="008851F9" w:rsidRDefault="008851F9" w:rsidP="008851F9">
      <w:pPr>
        <w:rPr>
          <w:b/>
          <w:bCs/>
        </w:rPr>
      </w:pPr>
      <w:r w:rsidRPr="008851F9">
        <w:rPr>
          <w:b/>
          <w:bCs/>
        </w:rPr>
        <w:t>Sala das Comissões, 20 de outubro de 2025.</w:t>
      </w:r>
    </w:p>
    <w:p w14:paraId="662AEB6D" w14:textId="77777777" w:rsidR="008851F9" w:rsidRPr="008851F9" w:rsidRDefault="008851F9" w:rsidP="008851F9"/>
    <w:p w14:paraId="09EE01CE" w14:textId="77777777" w:rsidR="008851F9" w:rsidRDefault="008851F9" w:rsidP="008851F9">
      <w:r w:rsidRPr="008851F9">
        <w:rPr>
          <w:b/>
          <w:bCs/>
        </w:rPr>
        <w:t>CLAUDIO ALAIN GUTERRES DO CARMO</w:t>
      </w:r>
      <w:r w:rsidRPr="008851F9">
        <w:t xml:space="preserve"> – Presidente</w:t>
      </w:r>
    </w:p>
    <w:p w14:paraId="35064CC9" w14:textId="77777777" w:rsidR="008851F9" w:rsidRDefault="008851F9" w:rsidP="008851F9">
      <w:r w:rsidRPr="008851F9">
        <w:br/>
      </w:r>
      <w:r w:rsidRPr="008851F9">
        <w:rPr>
          <w:b/>
          <w:bCs/>
        </w:rPr>
        <w:t>CLAIRTON ANTÔNIO CAUDURO</w:t>
      </w:r>
      <w:r w:rsidRPr="008851F9">
        <w:t xml:space="preserve"> – Relator</w:t>
      </w:r>
    </w:p>
    <w:p w14:paraId="6E85AB78" w14:textId="0AC7FB74" w:rsidR="008851F9" w:rsidRPr="008851F9" w:rsidRDefault="008851F9" w:rsidP="008851F9">
      <w:r w:rsidRPr="008851F9">
        <w:br/>
      </w:r>
      <w:r w:rsidRPr="008851F9">
        <w:rPr>
          <w:b/>
          <w:bCs/>
        </w:rPr>
        <w:t>MICHELI ALVES DE LIMA</w:t>
      </w:r>
      <w:r w:rsidRPr="008851F9">
        <w:t xml:space="preserve"> – Secretária</w:t>
      </w:r>
    </w:p>
    <w:p w14:paraId="670C71F3" w14:textId="77777777" w:rsidR="008851F9" w:rsidRDefault="008851F9"/>
    <w:sectPr w:rsidR="008851F9" w:rsidSect="008851F9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F9"/>
    <w:rsid w:val="008851F9"/>
    <w:rsid w:val="00F3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B6A"/>
  <w15:chartTrackingRefBased/>
  <w15:docId w15:val="{80A975A6-828C-4849-AEAD-B0F0EFC5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5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5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5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5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5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5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5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5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5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5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51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5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51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5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5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5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5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5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51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51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51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5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51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5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2011</Characters>
  <Application>Microsoft Office Word</Application>
  <DocSecurity>0</DocSecurity>
  <Lines>43</Lines>
  <Paragraphs>22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2025-10-20T12:14:00Z</cp:lastPrinted>
  <dcterms:created xsi:type="dcterms:W3CDTF">2025-10-20T12:13:00Z</dcterms:created>
  <dcterms:modified xsi:type="dcterms:W3CDTF">2025-10-20T12:15:00Z</dcterms:modified>
</cp:coreProperties>
</file>