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32CB4" w14:textId="63C9BCD4" w:rsidR="005C49F6" w:rsidRPr="005C49F6" w:rsidRDefault="005C49F6" w:rsidP="005C49F6">
      <w:r w:rsidRPr="005C49F6">
        <w:rPr>
          <w:b/>
          <w:bCs/>
        </w:rPr>
        <w:t xml:space="preserve">PARECER Nº </w:t>
      </w:r>
      <w:r>
        <w:rPr>
          <w:b/>
          <w:bCs/>
        </w:rPr>
        <w:t>75</w:t>
      </w:r>
      <w:r w:rsidRPr="005C49F6">
        <w:rPr>
          <w:b/>
          <w:bCs/>
        </w:rPr>
        <w:t>/2025</w:t>
      </w:r>
      <w:r w:rsidRPr="005C49F6">
        <w:br/>
      </w:r>
      <w:r w:rsidRPr="005C49F6">
        <w:rPr>
          <w:b/>
          <w:bCs/>
        </w:rPr>
        <w:t>COMISSÃO DE FINANÇAS E ORÇAMENTO</w:t>
      </w:r>
    </w:p>
    <w:p w14:paraId="1C16C21F" w14:textId="77777777" w:rsidR="005C49F6" w:rsidRPr="005C49F6" w:rsidRDefault="005C49F6" w:rsidP="005C49F6">
      <w:r w:rsidRPr="005C49F6">
        <w:rPr>
          <w:b/>
          <w:bCs/>
        </w:rPr>
        <w:t>Projeto de Lei nº 101/2025</w:t>
      </w:r>
    </w:p>
    <w:p w14:paraId="3021D2BD" w14:textId="77777777" w:rsidR="005C49F6" w:rsidRPr="005C49F6" w:rsidRDefault="005C49F6" w:rsidP="005C49F6">
      <w:pPr>
        <w:jc w:val="both"/>
      </w:pPr>
      <w:r w:rsidRPr="005C49F6">
        <w:rPr>
          <w:b/>
          <w:bCs/>
        </w:rPr>
        <w:t>Relatório:</w:t>
      </w:r>
      <w:r w:rsidRPr="005C49F6">
        <w:br/>
        <w:t>O Projeto de Lei nº 101/2025 propõe a abertura de crédito adicional suplementar na Lei Orçamentária Anual (LOA) do exercício de 2025, bem como alterações nas ações do Plano Plurianual (PPA) e da Lei de Diretrizes Orçamentárias (LDO), com a finalidade de viabilizar a inclusão de dotação orçamentária para repasse de recursos ao FAR – Fundo de Arrendamento Residencial, da Caixa Econômica Federal. Os valores destinam-se à execução de 87 unidades habitacionais em convênio com a COHAPAR – Companhia de Habitação do Paraná.</w:t>
      </w:r>
    </w:p>
    <w:p w14:paraId="1C9E6E56" w14:textId="77777777" w:rsidR="005C49F6" w:rsidRPr="005C49F6" w:rsidRDefault="005C49F6" w:rsidP="005C49F6">
      <w:pPr>
        <w:jc w:val="both"/>
      </w:pPr>
      <w:r w:rsidRPr="005C49F6">
        <w:rPr>
          <w:b/>
          <w:bCs/>
        </w:rPr>
        <w:t>Fundamentação:</w:t>
      </w:r>
      <w:r w:rsidRPr="005C49F6">
        <w:br/>
        <w:t>A proposta encontra respaldo legal na Lei nº 4.320/64 e na Lei de Responsabilidade Fiscal (LC nº 101/2000), que autorizam a abertura de créditos adicionais mediante justificativa de interesse público e compatibilidade com o planejamento orçamentário.</w:t>
      </w:r>
    </w:p>
    <w:p w14:paraId="04FB8C46" w14:textId="77777777" w:rsidR="005C49F6" w:rsidRPr="005C49F6" w:rsidRDefault="005C49F6" w:rsidP="005C49F6">
      <w:pPr>
        <w:jc w:val="both"/>
      </w:pPr>
      <w:r w:rsidRPr="005C49F6">
        <w:t>A suplementação proposta visa atender a política pública de habitação, com impacto direto na melhoria da qualidade de vida da população local, e atende aos princípios constitucionais da eficiência, legalidade e finalidade pública. A iniciativa reforça o compromisso do Município com programas habitacionais e o uso responsável dos recursos públicos.</w:t>
      </w:r>
    </w:p>
    <w:p w14:paraId="4141014B" w14:textId="77777777" w:rsidR="005C49F6" w:rsidRPr="005C49F6" w:rsidRDefault="005C49F6" w:rsidP="005C49F6">
      <w:pPr>
        <w:jc w:val="both"/>
      </w:pPr>
      <w:r w:rsidRPr="005C49F6">
        <w:rPr>
          <w:b/>
          <w:bCs/>
        </w:rPr>
        <w:t>Conclusão:</w:t>
      </w:r>
      <w:r w:rsidRPr="005C49F6">
        <w:br/>
        <w:t xml:space="preserve">Diante do exposto, esta Comissão opina </w:t>
      </w:r>
      <w:r w:rsidRPr="005C49F6">
        <w:rPr>
          <w:b/>
          <w:bCs/>
        </w:rPr>
        <w:t>favoravelmente à aprovação</w:t>
      </w:r>
      <w:r w:rsidRPr="005C49F6">
        <w:t xml:space="preserve"> do Projeto de Lei nº 101/2025, por estar em conformidade com os dispositivos legais, orçamentários e com o interesse público.</w:t>
      </w:r>
    </w:p>
    <w:p w14:paraId="67C6669B" w14:textId="77777777" w:rsidR="005C49F6" w:rsidRDefault="005C49F6" w:rsidP="005C49F6">
      <w:pPr>
        <w:rPr>
          <w:b/>
          <w:bCs/>
        </w:rPr>
      </w:pPr>
      <w:r w:rsidRPr="005C49F6">
        <w:rPr>
          <w:b/>
          <w:bCs/>
        </w:rPr>
        <w:t xml:space="preserve">Sala das Comissões, </w:t>
      </w:r>
      <w:r>
        <w:rPr>
          <w:b/>
          <w:bCs/>
        </w:rPr>
        <w:t>25 de agosto de 2025.</w:t>
      </w:r>
    </w:p>
    <w:p w14:paraId="283B3765" w14:textId="77777777" w:rsidR="005C49F6" w:rsidRDefault="005C49F6" w:rsidP="005C49F6">
      <w:pPr>
        <w:rPr>
          <w:b/>
          <w:bCs/>
        </w:rPr>
      </w:pPr>
    </w:p>
    <w:p w14:paraId="6FE46F92" w14:textId="77777777" w:rsidR="005C49F6" w:rsidRDefault="005C49F6" w:rsidP="005C49F6">
      <w:r w:rsidRPr="005C49F6">
        <w:t>Pr</w:t>
      </w:r>
      <w:r w:rsidRPr="005C49F6">
        <w:t>esidente: Micheli Alves de Lima</w:t>
      </w:r>
    </w:p>
    <w:p w14:paraId="5C1B7C93" w14:textId="1880183A" w:rsidR="005C49F6" w:rsidRDefault="005C49F6">
      <w:r w:rsidRPr="005C49F6">
        <w:br/>
        <w:t>Relator: Claudio Alain Guterres do Carmo</w:t>
      </w:r>
      <w:r>
        <w:t xml:space="preserve">  </w:t>
      </w:r>
      <w:r w:rsidRPr="005C49F6">
        <w:t xml:space="preserve"> </w:t>
      </w:r>
      <w:r w:rsidRPr="005C49F6">
        <w:t xml:space="preserve">Secretária: Elis Maria </w:t>
      </w:r>
      <w:proofErr w:type="spellStart"/>
      <w:r w:rsidRPr="005C49F6">
        <w:t>Gradaschi</w:t>
      </w:r>
      <w:proofErr w:type="spellEnd"/>
      <w:r w:rsidRPr="005C49F6">
        <w:t xml:space="preserve"> </w:t>
      </w:r>
      <w:proofErr w:type="spellStart"/>
      <w:r w:rsidRPr="005C49F6">
        <w:t>Scalon</w:t>
      </w:r>
      <w:proofErr w:type="spellEnd"/>
    </w:p>
    <w:sectPr w:rsidR="005C49F6" w:rsidSect="005C49F6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9F6"/>
    <w:rsid w:val="005C49F6"/>
    <w:rsid w:val="005C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E8B61"/>
  <w15:chartTrackingRefBased/>
  <w15:docId w15:val="{4FDC8B85-093E-4790-B6F8-BAE366B81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C49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4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49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49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49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C49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C49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49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49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49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49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C49F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C49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C49F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C49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C49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C49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C4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C49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C49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C4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C49F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C49F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C49F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49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49F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C49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dcterms:created xsi:type="dcterms:W3CDTF">2025-08-25T13:20:00Z</dcterms:created>
  <dcterms:modified xsi:type="dcterms:W3CDTF">2025-08-25T13:22:00Z</dcterms:modified>
</cp:coreProperties>
</file>