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EEF8" w14:textId="77777777" w:rsidR="00743E86" w:rsidRDefault="00743E86" w:rsidP="00743E86">
      <w:pPr>
        <w:rPr>
          <w:b/>
          <w:bCs/>
        </w:rPr>
      </w:pPr>
      <w:r w:rsidRPr="00743E86">
        <w:rPr>
          <w:b/>
          <w:bCs/>
        </w:rPr>
        <w:t>PARECER DA COMISSÃO DE JUSTIÇA E REDAÇÃO</w:t>
      </w:r>
    </w:p>
    <w:p w14:paraId="21D72A2A" w14:textId="6CD1B593" w:rsidR="00743E86" w:rsidRDefault="00743E86" w:rsidP="00743E86">
      <w:pPr>
        <w:rPr>
          <w:b/>
          <w:bCs/>
        </w:rPr>
      </w:pPr>
      <w:r>
        <w:rPr>
          <w:b/>
          <w:bCs/>
        </w:rPr>
        <w:t>Parecer nº 112.2025</w:t>
      </w:r>
    </w:p>
    <w:p w14:paraId="58E2F2AA" w14:textId="77777777" w:rsidR="00743E86" w:rsidRDefault="00743E86" w:rsidP="00743E86">
      <w:pPr>
        <w:jc w:val="both"/>
        <w:rPr>
          <w:b/>
          <w:bCs/>
        </w:rPr>
      </w:pPr>
      <w:r w:rsidRPr="00743E86">
        <w:rPr>
          <w:b/>
          <w:bCs/>
        </w:rPr>
        <w:t>Projeto de Lei Substitutivo nº 01/2025 ao Projeto de Lei Ordinário do Legislativo nº 13/2025</w:t>
      </w:r>
    </w:p>
    <w:p w14:paraId="113E1A16" w14:textId="77777777" w:rsidR="00743E86" w:rsidRDefault="00743E86" w:rsidP="00743E86">
      <w:pPr>
        <w:jc w:val="both"/>
        <w:rPr>
          <w:b/>
          <w:bCs/>
        </w:rPr>
      </w:pPr>
    </w:p>
    <w:p w14:paraId="477D6F25" w14:textId="15845859" w:rsidR="00743E86" w:rsidRPr="00743E86" w:rsidRDefault="00743E86" w:rsidP="00743E86">
      <w:pPr>
        <w:jc w:val="both"/>
      </w:pPr>
      <w:r w:rsidRPr="00743E86">
        <w:t xml:space="preserve">A Comissão de Justiça e Redação, no uso de suas atribuições legais e regimentais, analisou o </w:t>
      </w:r>
      <w:r w:rsidRPr="00743E86">
        <w:rPr>
          <w:b/>
          <w:bCs/>
        </w:rPr>
        <w:t>Projeto de Lei Substitutivo nº 01/2025 ao Projeto de Lei Ordinário do Legislativo nº 13/2025</w:t>
      </w:r>
      <w:r w:rsidRPr="00743E86">
        <w:t xml:space="preserve">, que “Denomina ‘Luiz </w:t>
      </w:r>
      <w:proofErr w:type="spellStart"/>
      <w:r w:rsidRPr="00743E86">
        <w:t>Prigol</w:t>
      </w:r>
      <w:proofErr w:type="spellEnd"/>
      <w:r w:rsidRPr="00743E86">
        <w:t>’ o campo de futebol localizado no Complexo Esportivo do Bairro Vila Aurora, no Município de Santo Antônio do Sudoeste – PR”.</w:t>
      </w:r>
    </w:p>
    <w:p w14:paraId="321DAA1F" w14:textId="77777777" w:rsidR="00743E86" w:rsidRPr="00743E86" w:rsidRDefault="00743E86" w:rsidP="00743E86">
      <w:pPr>
        <w:jc w:val="both"/>
      </w:pPr>
      <w:r w:rsidRPr="00743E86">
        <w:t>Após exame minucioso, verificou-se que a proposição atende aos requisitos constitucionais, legais e regimentais, estando redigida de forma clara, precisa e objetiva, bem como acompanhada de adequada justificativa e biografia do homenageado. Não foram identificados vícios de constitucionalidade, legalidade ou técnica legislativa que impeçam sua tramitação.</w:t>
      </w:r>
    </w:p>
    <w:p w14:paraId="37142C46" w14:textId="77777777" w:rsidR="00743E86" w:rsidRPr="00743E86" w:rsidRDefault="00743E86" w:rsidP="00743E86">
      <w:pPr>
        <w:jc w:val="both"/>
      </w:pPr>
      <w:r w:rsidRPr="00743E86">
        <w:t xml:space="preserve">Dessa forma, esta Comissão manifesta-se </w:t>
      </w:r>
      <w:r w:rsidRPr="00743E86">
        <w:rPr>
          <w:b/>
          <w:bCs/>
        </w:rPr>
        <w:t>favoravelmente</w:t>
      </w:r>
      <w:r w:rsidRPr="00743E86">
        <w:t xml:space="preserve"> à tramitação e aprovação do referido Projeto de Lei Substitutivo.</w:t>
      </w:r>
    </w:p>
    <w:p w14:paraId="1BF33813" w14:textId="1C96C294" w:rsidR="00743E86" w:rsidRPr="00743E86" w:rsidRDefault="00743E86" w:rsidP="00743E86">
      <w:r w:rsidRPr="00743E86">
        <w:rPr>
          <w:b/>
          <w:bCs/>
        </w:rPr>
        <w:t>Sala das Comissões</w:t>
      </w:r>
      <w:r w:rsidRPr="00743E86">
        <w:t xml:space="preserve">, </w:t>
      </w:r>
      <w:r>
        <w:t>11 de agosto de 2025.</w:t>
      </w:r>
    </w:p>
    <w:p w14:paraId="5CBADEAF" w14:textId="66AC9AD0" w:rsidR="00743E86" w:rsidRPr="00743E86" w:rsidRDefault="00743E86" w:rsidP="00743E86"/>
    <w:p w14:paraId="07FDB8BE" w14:textId="77777777" w:rsidR="00743E86" w:rsidRPr="00743E86" w:rsidRDefault="00743E86" w:rsidP="00743E86">
      <w:r w:rsidRPr="00743E86">
        <w:rPr>
          <w:b/>
          <w:bCs/>
        </w:rPr>
        <w:t>Claudio Alain Guterres do Carmo</w:t>
      </w:r>
      <w:r w:rsidRPr="00743E86">
        <w:br/>
        <w:t>Presidente</w:t>
      </w:r>
    </w:p>
    <w:p w14:paraId="2BA50A58" w14:textId="38ED2C44" w:rsidR="00743E86" w:rsidRPr="00743E86" w:rsidRDefault="00743E86" w:rsidP="00743E86"/>
    <w:p w14:paraId="758AAA15" w14:textId="77777777" w:rsidR="00743E86" w:rsidRPr="00743E86" w:rsidRDefault="00743E86" w:rsidP="00743E86">
      <w:proofErr w:type="spellStart"/>
      <w:r w:rsidRPr="00743E86">
        <w:rPr>
          <w:b/>
          <w:bCs/>
        </w:rPr>
        <w:t>Clairton</w:t>
      </w:r>
      <w:proofErr w:type="spellEnd"/>
      <w:r w:rsidRPr="00743E86">
        <w:rPr>
          <w:b/>
          <w:bCs/>
        </w:rPr>
        <w:t xml:space="preserve"> </w:t>
      </w:r>
      <w:proofErr w:type="spellStart"/>
      <w:r w:rsidRPr="00743E86">
        <w:rPr>
          <w:b/>
          <w:bCs/>
        </w:rPr>
        <w:t>Antonio</w:t>
      </w:r>
      <w:proofErr w:type="spellEnd"/>
      <w:r w:rsidRPr="00743E86">
        <w:rPr>
          <w:b/>
          <w:bCs/>
        </w:rPr>
        <w:t xml:space="preserve"> Cauduro</w:t>
      </w:r>
      <w:r w:rsidRPr="00743E86">
        <w:br/>
        <w:t>Relator</w:t>
      </w:r>
    </w:p>
    <w:p w14:paraId="63ABD8D8" w14:textId="7DC7EEDD" w:rsidR="00743E86" w:rsidRPr="00743E86" w:rsidRDefault="00743E86" w:rsidP="00743E86"/>
    <w:p w14:paraId="52AAC1FD" w14:textId="77777777" w:rsidR="00743E86" w:rsidRPr="00743E86" w:rsidRDefault="00743E86" w:rsidP="00743E86">
      <w:r w:rsidRPr="00743E86">
        <w:rPr>
          <w:b/>
          <w:bCs/>
        </w:rPr>
        <w:t>Micheli Alves de Lima</w:t>
      </w:r>
      <w:r w:rsidRPr="00743E86">
        <w:br/>
        <w:t>Secretária</w:t>
      </w:r>
    </w:p>
    <w:p w14:paraId="66E5BECA" w14:textId="77777777" w:rsidR="00743E86" w:rsidRDefault="00743E86"/>
    <w:sectPr w:rsidR="00743E86" w:rsidSect="00743E86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86"/>
    <w:rsid w:val="003F68FB"/>
    <w:rsid w:val="0074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53B0"/>
  <w15:chartTrackingRefBased/>
  <w15:docId w15:val="{CD3F4722-DBD8-4F80-ABDC-5B62D7DD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43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3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3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3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3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3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3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3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3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3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3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3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3E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3E8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3E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3E8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3E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3E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3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3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3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3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3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3E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3E8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3E8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3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3E8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3E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2025-08-11T13:35:00Z</cp:lastPrinted>
  <dcterms:created xsi:type="dcterms:W3CDTF">2025-08-11T13:32:00Z</dcterms:created>
  <dcterms:modified xsi:type="dcterms:W3CDTF">2025-08-11T13:36:00Z</dcterms:modified>
</cp:coreProperties>
</file>