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209A14" w14:textId="77777777" w:rsidR="00FA7A2B" w:rsidRPr="00FA7A2B" w:rsidRDefault="00FA7A2B" w:rsidP="00FA7A2B">
      <w:pPr>
        <w:rPr>
          <w:b/>
          <w:bCs/>
        </w:rPr>
      </w:pPr>
      <w:r w:rsidRPr="00FA7A2B">
        <w:rPr>
          <w:b/>
          <w:bCs/>
        </w:rPr>
        <w:t>PARECER Nº 108/2025</w:t>
      </w:r>
    </w:p>
    <w:p w14:paraId="48C3BD8B" w14:textId="77777777" w:rsidR="00FA7A2B" w:rsidRPr="00FA7A2B" w:rsidRDefault="00FA7A2B" w:rsidP="00FA7A2B">
      <w:r w:rsidRPr="00FA7A2B">
        <w:rPr>
          <w:b/>
          <w:bCs/>
        </w:rPr>
        <w:t>DA COMISSÃO DE JUSTIÇA E REDAÇÃO</w:t>
      </w:r>
      <w:r w:rsidRPr="00FA7A2B">
        <w:br/>
      </w:r>
      <w:r w:rsidRPr="00FA7A2B">
        <w:rPr>
          <w:b/>
          <w:bCs/>
        </w:rPr>
        <w:t>AO PROJETO DE LEI Nº 092/2025</w:t>
      </w:r>
    </w:p>
    <w:p w14:paraId="184B53E4" w14:textId="29DE6590" w:rsidR="00FA7A2B" w:rsidRPr="00FA7A2B" w:rsidRDefault="00FA7A2B" w:rsidP="00FA7A2B"/>
    <w:p w14:paraId="1CDE15DE" w14:textId="77777777" w:rsidR="00FA7A2B" w:rsidRPr="00FA7A2B" w:rsidRDefault="00FA7A2B" w:rsidP="00FA7A2B">
      <w:pPr>
        <w:ind w:left="2832"/>
        <w:jc w:val="both"/>
        <w:rPr>
          <w:b/>
          <w:bCs/>
        </w:rPr>
      </w:pPr>
      <w:r w:rsidRPr="00FA7A2B">
        <w:rPr>
          <w:b/>
          <w:bCs/>
        </w:rPr>
        <w:t>EMENTA DO PARECER:</w:t>
      </w:r>
    </w:p>
    <w:p w14:paraId="0EF9966E" w14:textId="77777777" w:rsidR="00FA7A2B" w:rsidRPr="00FA7A2B" w:rsidRDefault="00FA7A2B" w:rsidP="00FA7A2B">
      <w:pPr>
        <w:ind w:left="2832"/>
        <w:jc w:val="both"/>
      </w:pPr>
      <w:r w:rsidRPr="00FA7A2B">
        <w:rPr>
          <w:b/>
          <w:bCs/>
        </w:rPr>
        <w:t>Opina pela legalidade, constitucionalidade e boa técnica legislativa do Projeto de Lei nº 092/2025, que altera o Anexo I e o Anexo II da Lei Municipal nº 2.514/2015, para criar o cargo de Psicólogo com carga horária de 40 horas semanais e define suas atribuições, habilitação e vencimento.</w:t>
      </w:r>
    </w:p>
    <w:p w14:paraId="180CB6F5" w14:textId="50781585" w:rsidR="00FA7A2B" w:rsidRPr="00FA7A2B" w:rsidRDefault="00FA7A2B" w:rsidP="00FA7A2B"/>
    <w:p w14:paraId="3AD382F0" w14:textId="77777777" w:rsidR="00FA7A2B" w:rsidRPr="00FA7A2B" w:rsidRDefault="00FA7A2B" w:rsidP="00FA7A2B">
      <w:pPr>
        <w:rPr>
          <w:b/>
          <w:bCs/>
        </w:rPr>
      </w:pPr>
      <w:r w:rsidRPr="00FA7A2B">
        <w:rPr>
          <w:b/>
          <w:bCs/>
        </w:rPr>
        <w:t>RELATÓRIO:</w:t>
      </w:r>
    </w:p>
    <w:p w14:paraId="5F52F1ED" w14:textId="77777777" w:rsidR="00FA7A2B" w:rsidRPr="00FA7A2B" w:rsidRDefault="00FA7A2B" w:rsidP="00FA7A2B">
      <w:pPr>
        <w:jc w:val="both"/>
      </w:pPr>
      <w:r w:rsidRPr="00FA7A2B">
        <w:t xml:space="preserve">O Projeto de Lei nº 092/2025, de iniciativa do Poder Executivo Municipal, visa </w:t>
      </w:r>
      <w:r w:rsidRPr="00FA7A2B">
        <w:rPr>
          <w:b/>
          <w:bCs/>
        </w:rPr>
        <w:t>alterar os Anexos I e II da Lei nº 2.514/2015</w:t>
      </w:r>
      <w:r w:rsidRPr="00FA7A2B">
        <w:t xml:space="preserve">, que dispõe sobre a </w:t>
      </w:r>
      <w:r w:rsidRPr="00FA7A2B">
        <w:rPr>
          <w:b/>
          <w:bCs/>
        </w:rPr>
        <w:t>organização do Plano de Cargos, Carreira e Remuneração dos Servidores Públicos do Município de Santo Antônio do Sudoeste</w:t>
      </w:r>
      <w:r w:rsidRPr="00FA7A2B">
        <w:t>, com a finalidade de:</w:t>
      </w:r>
    </w:p>
    <w:p w14:paraId="0C17E88B" w14:textId="77777777" w:rsidR="00FA7A2B" w:rsidRPr="00FA7A2B" w:rsidRDefault="00FA7A2B" w:rsidP="00FA7A2B">
      <w:pPr>
        <w:numPr>
          <w:ilvl w:val="0"/>
          <w:numId w:val="1"/>
        </w:numPr>
        <w:jc w:val="both"/>
      </w:pPr>
      <w:r w:rsidRPr="00FA7A2B">
        <w:t xml:space="preserve">Criar </w:t>
      </w:r>
      <w:r w:rsidRPr="00FA7A2B">
        <w:rPr>
          <w:b/>
          <w:bCs/>
        </w:rPr>
        <w:t>quatro (04) vagas para o cargo de Psicólogo</w:t>
      </w:r>
      <w:r w:rsidRPr="00FA7A2B">
        <w:t xml:space="preserve">, com carga horária de </w:t>
      </w:r>
      <w:r w:rsidRPr="00FA7A2B">
        <w:rPr>
          <w:b/>
          <w:bCs/>
        </w:rPr>
        <w:t>40 horas semanais</w:t>
      </w:r>
      <w:r w:rsidRPr="00FA7A2B">
        <w:t>;</w:t>
      </w:r>
    </w:p>
    <w:p w14:paraId="0C40CF00" w14:textId="77777777" w:rsidR="00FA7A2B" w:rsidRPr="00FA7A2B" w:rsidRDefault="00FA7A2B" w:rsidP="00FA7A2B">
      <w:pPr>
        <w:numPr>
          <w:ilvl w:val="0"/>
          <w:numId w:val="1"/>
        </w:numPr>
        <w:jc w:val="both"/>
      </w:pPr>
      <w:r w:rsidRPr="00FA7A2B">
        <w:t>Estabelecer requisitos, atribuições e competências do cargo;</w:t>
      </w:r>
    </w:p>
    <w:p w14:paraId="2D51F6D0" w14:textId="77777777" w:rsidR="00FA7A2B" w:rsidRPr="00FA7A2B" w:rsidRDefault="00FA7A2B" w:rsidP="00FA7A2B">
      <w:pPr>
        <w:numPr>
          <w:ilvl w:val="0"/>
          <w:numId w:val="1"/>
        </w:numPr>
        <w:jc w:val="both"/>
      </w:pPr>
      <w:r w:rsidRPr="00FA7A2B">
        <w:t>Definir habilitação mínima, vencimento inicial e jornada de trabalho.</w:t>
      </w:r>
    </w:p>
    <w:p w14:paraId="3C764BCD" w14:textId="77777777" w:rsidR="00FA7A2B" w:rsidRPr="00FA7A2B" w:rsidRDefault="00FA7A2B" w:rsidP="00FA7A2B">
      <w:pPr>
        <w:jc w:val="both"/>
      </w:pPr>
      <w:r w:rsidRPr="00FA7A2B">
        <w:t xml:space="preserve">A justificativa da proposição está fundamentada na </w:t>
      </w:r>
      <w:r w:rsidRPr="00FA7A2B">
        <w:rPr>
          <w:b/>
          <w:bCs/>
        </w:rPr>
        <w:t>demanda crescente de atendimento psicológico nas áreas da Saúde, Educação e Assistência Social</w:t>
      </w:r>
      <w:r w:rsidRPr="00FA7A2B">
        <w:t>, sendo a medida necessária à promoção do bem-estar social da população e à estruturação das políticas públicas do Município.</w:t>
      </w:r>
    </w:p>
    <w:p w14:paraId="2146C0D4" w14:textId="7111BC77" w:rsidR="00FA7A2B" w:rsidRPr="00FA7A2B" w:rsidRDefault="00FA7A2B" w:rsidP="00FA7A2B"/>
    <w:p w14:paraId="32605830" w14:textId="77777777" w:rsidR="00FA7A2B" w:rsidRPr="00FA7A2B" w:rsidRDefault="00FA7A2B" w:rsidP="00FA7A2B">
      <w:pPr>
        <w:rPr>
          <w:b/>
          <w:bCs/>
        </w:rPr>
      </w:pPr>
      <w:r w:rsidRPr="00FA7A2B">
        <w:rPr>
          <w:b/>
          <w:bCs/>
        </w:rPr>
        <w:t>FUNDAMENTAÇÃO JURÍDICA:</w:t>
      </w:r>
    </w:p>
    <w:p w14:paraId="3523F4BE" w14:textId="77777777" w:rsidR="00FA7A2B" w:rsidRPr="00FA7A2B" w:rsidRDefault="00FA7A2B" w:rsidP="00FA7A2B">
      <w:pPr>
        <w:jc w:val="both"/>
      </w:pPr>
      <w:r w:rsidRPr="00FA7A2B">
        <w:t xml:space="preserve">A criação e organização de cargos públicos efetivos no âmbito municipal estão entre as competências do Poder Executivo, desde que </w:t>
      </w:r>
      <w:r w:rsidRPr="00FA7A2B">
        <w:rPr>
          <w:b/>
          <w:bCs/>
        </w:rPr>
        <w:t>submetidas à autorização do Poder Legislativo</w:t>
      </w:r>
      <w:r w:rsidRPr="00FA7A2B">
        <w:t xml:space="preserve">, conforme estabelece o </w:t>
      </w:r>
      <w:r w:rsidRPr="00FA7A2B">
        <w:rPr>
          <w:b/>
          <w:bCs/>
        </w:rPr>
        <w:t>art. 37, inciso II, da Constituição Federal</w:t>
      </w:r>
      <w:r w:rsidRPr="00FA7A2B">
        <w:t xml:space="preserve">, e o </w:t>
      </w:r>
      <w:r w:rsidRPr="00FA7A2B">
        <w:rPr>
          <w:b/>
          <w:bCs/>
        </w:rPr>
        <w:t>art. 30, inciso I</w:t>
      </w:r>
      <w:r w:rsidRPr="00FA7A2B">
        <w:t>, que garante a autonomia do Município para legislar sobre interesse local e organização administrativa.</w:t>
      </w:r>
    </w:p>
    <w:p w14:paraId="3F70E58E" w14:textId="77777777" w:rsidR="00FA7A2B" w:rsidRPr="00FA7A2B" w:rsidRDefault="00FA7A2B" w:rsidP="00FA7A2B">
      <w:pPr>
        <w:jc w:val="both"/>
      </w:pPr>
      <w:r w:rsidRPr="00FA7A2B">
        <w:lastRenderedPageBreak/>
        <w:t xml:space="preserve">Além disso, a matéria está compatível com os princípios da legalidade, razoabilidade e interesse público, sendo elaborada com observância da </w:t>
      </w:r>
      <w:r w:rsidRPr="00FA7A2B">
        <w:rPr>
          <w:b/>
          <w:bCs/>
        </w:rPr>
        <w:t>técnica legislativa adequada</w:t>
      </w:r>
      <w:r w:rsidRPr="00FA7A2B">
        <w:t xml:space="preserve"> e respaldo na legislação municipal vigente.</w:t>
      </w:r>
    </w:p>
    <w:p w14:paraId="69234BD4" w14:textId="0EA1D269" w:rsidR="00FA7A2B" w:rsidRPr="00FA7A2B" w:rsidRDefault="00FA7A2B" w:rsidP="00FA7A2B"/>
    <w:p w14:paraId="0A20FCA7" w14:textId="77777777" w:rsidR="00FA7A2B" w:rsidRPr="00FA7A2B" w:rsidRDefault="00FA7A2B" w:rsidP="00FA7A2B">
      <w:pPr>
        <w:rPr>
          <w:b/>
          <w:bCs/>
        </w:rPr>
      </w:pPr>
      <w:r w:rsidRPr="00FA7A2B">
        <w:rPr>
          <w:b/>
          <w:bCs/>
        </w:rPr>
        <w:t>CONCLUSÃO:</w:t>
      </w:r>
    </w:p>
    <w:p w14:paraId="2E895714" w14:textId="77777777" w:rsidR="00FA7A2B" w:rsidRPr="00FA7A2B" w:rsidRDefault="00FA7A2B" w:rsidP="00FA7A2B">
      <w:r w:rsidRPr="00FA7A2B">
        <w:t>Diante do exposto, esta Comissão entende que o Projeto de Lei nº 092/2025:</w:t>
      </w:r>
    </w:p>
    <w:p w14:paraId="65DE6DE2" w14:textId="77777777" w:rsidR="00FA7A2B" w:rsidRPr="00FA7A2B" w:rsidRDefault="00FA7A2B" w:rsidP="00FA7A2B">
      <w:pPr>
        <w:numPr>
          <w:ilvl w:val="0"/>
          <w:numId w:val="2"/>
        </w:numPr>
      </w:pPr>
      <w:r w:rsidRPr="00FA7A2B">
        <w:t xml:space="preserve">É </w:t>
      </w:r>
      <w:r w:rsidRPr="00FA7A2B">
        <w:rPr>
          <w:b/>
          <w:bCs/>
        </w:rPr>
        <w:t>constitucional e legal</w:t>
      </w:r>
      <w:r w:rsidRPr="00FA7A2B">
        <w:t>;</w:t>
      </w:r>
    </w:p>
    <w:p w14:paraId="212A6C37" w14:textId="77777777" w:rsidR="00FA7A2B" w:rsidRPr="00FA7A2B" w:rsidRDefault="00FA7A2B" w:rsidP="00FA7A2B">
      <w:pPr>
        <w:numPr>
          <w:ilvl w:val="0"/>
          <w:numId w:val="2"/>
        </w:numPr>
      </w:pPr>
      <w:r w:rsidRPr="00FA7A2B">
        <w:t xml:space="preserve">Apresenta </w:t>
      </w:r>
      <w:r w:rsidRPr="00FA7A2B">
        <w:rPr>
          <w:b/>
          <w:bCs/>
        </w:rPr>
        <w:t>boa técnica legislativa</w:t>
      </w:r>
      <w:r w:rsidRPr="00FA7A2B">
        <w:t>;</w:t>
      </w:r>
    </w:p>
    <w:p w14:paraId="73865025" w14:textId="77777777" w:rsidR="00FA7A2B" w:rsidRPr="00FA7A2B" w:rsidRDefault="00FA7A2B" w:rsidP="00FA7A2B">
      <w:pPr>
        <w:numPr>
          <w:ilvl w:val="0"/>
          <w:numId w:val="2"/>
        </w:numPr>
      </w:pPr>
      <w:r w:rsidRPr="00FA7A2B">
        <w:t>Atende ao interesse público.</w:t>
      </w:r>
    </w:p>
    <w:p w14:paraId="65DFC5BC" w14:textId="301AC852" w:rsidR="00FA7A2B" w:rsidRPr="00FA7A2B" w:rsidRDefault="00FA7A2B" w:rsidP="00FA7A2B">
      <w:pPr>
        <w:spacing w:after="0" w:line="360" w:lineRule="auto"/>
        <w:ind w:left="360"/>
        <w:jc w:val="both"/>
        <w:rPr>
          <w:rFonts w:ascii="Arial" w:eastAsia="Cambria" w:hAnsi="Arial" w:cs="Arial"/>
        </w:rPr>
      </w:pPr>
      <w:r w:rsidRPr="00FA7A2B">
        <w:rPr>
          <w:rFonts w:ascii="Arial" w:eastAsia="Cambria" w:hAnsi="Arial" w:cs="Arial"/>
        </w:rPr>
        <w:t>Os membros da Comissão de Justiça e Redação, conforme dispõe o inciso II do art. 39 do Regimento Interno, não havendo nenhum óbice constitucional, quanto à matéria e concomitantemente, observados os Princípios constitucionais da Legalidade, da Impessoalidade, da Publicidade e da Eficiência</w:t>
      </w:r>
      <w:r w:rsidRPr="00FA7A2B">
        <w:rPr>
          <w:rFonts w:ascii="Arial" w:eastAsia="Cambria" w:hAnsi="Arial" w:cs="Arial"/>
        </w:rPr>
        <w:t xml:space="preserve">, </w:t>
      </w:r>
      <w:r w:rsidRPr="00FA7A2B">
        <w:rPr>
          <w:rFonts w:ascii="Arial" w:hAnsi="Arial" w:cs="Arial"/>
        </w:rPr>
        <w:t xml:space="preserve">recomendando sua aprovação, com fundamento no artigo </w:t>
      </w:r>
      <w:r w:rsidRPr="00FA7A2B">
        <w:rPr>
          <w:rFonts w:ascii="Arial" w:eastAsia="Cambria" w:hAnsi="Arial" w:cs="Arial"/>
        </w:rPr>
        <w:t xml:space="preserve">45 do Regimento interno. </w:t>
      </w:r>
      <w:r w:rsidRPr="00FA7A2B">
        <w:rPr>
          <w:rFonts w:ascii="Arial" w:hAnsi="Arial" w:cs="Arial"/>
        </w:rPr>
        <w:t xml:space="preserve">Assim, opinamos favoravelmente à aprovação do Projeto de Lei nº </w:t>
      </w:r>
      <w:r>
        <w:rPr>
          <w:rFonts w:ascii="Arial" w:hAnsi="Arial" w:cs="Arial"/>
        </w:rPr>
        <w:t>92/2025</w:t>
      </w:r>
    </w:p>
    <w:p w14:paraId="3E622231" w14:textId="63AD68FE" w:rsidR="00FA7A2B" w:rsidRPr="00FA7A2B" w:rsidRDefault="00FA7A2B" w:rsidP="00FA7A2B"/>
    <w:p w14:paraId="55C674A3" w14:textId="77777777" w:rsidR="00FA7A2B" w:rsidRPr="00FA7A2B" w:rsidRDefault="00FA7A2B" w:rsidP="00FA7A2B">
      <w:r w:rsidRPr="00FA7A2B">
        <w:rPr>
          <w:b/>
          <w:bCs/>
        </w:rPr>
        <w:t>Sala das Comissões, 05 de agosto de 2025.</w:t>
      </w:r>
    </w:p>
    <w:p w14:paraId="397582F5" w14:textId="77777777" w:rsidR="00FA7A2B" w:rsidRPr="00FA7A2B" w:rsidRDefault="00FA7A2B" w:rsidP="00FA7A2B">
      <w:r w:rsidRPr="00FA7A2B">
        <w:rPr>
          <w:b/>
          <w:bCs/>
        </w:rPr>
        <w:t>_________________________________</w:t>
      </w:r>
      <w:r w:rsidRPr="00FA7A2B">
        <w:br/>
      </w:r>
      <w:r w:rsidRPr="00FA7A2B">
        <w:rPr>
          <w:b/>
          <w:bCs/>
        </w:rPr>
        <w:t>Vereador Claudio Alain Guterres do Carmo</w:t>
      </w:r>
      <w:r w:rsidRPr="00FA7A2B">
        <w:br/>
        <w:t>Presidente da Comissão</w:t>
      </w:r>
    </w:p>
    <w:p w14:paraId="6C2DC080" w14:textId="77777777" w:rsidR="00FA7A2B" w:rsidRPr="00FA7A2B" w:rsidRDefault="00FA7A2B" w:rsidP="00FA7A2B">
      <w:r w:rsidRPr="00FA7A2B">
        <w:rPr>
          <w:b/>
          <w:bCs/>
        </w:rPr>
        <w:t>_________________________________</w:t>
      </w:r>
      <w:r w:rsidRPr="00FA7A2B">
        <w:br/>
      </w:r>
      <w:r w:rsidRPr="00FA7A2B">
        <w:rPr>
          <w:b/>
          <w:bCs/>
        </w:rPr>
        <w:t xml:space="preserve">Vereador </w:t>
      </w:r>
      <w:proofErr w:type="spellStart"/>
      <w:r w:rsidRPr="00FA7A2B">
        <w:rPr>
          <w:b/>
          <w:bCs/>
        </w:rPr>
        <w:t>Clairton</w:t>
      </w:r>
      <w:proofErr w:type="spellEnd"/>
      <w:r w:rsidRPr="00FA7A2B">
        <w:rPr>
          <w:b/>
          <w:bCs/>
        </w:rPr>
        <w:t xml:space="preserve"> </w:t>
      </w:r>
      <w:proofErr w:type="spellStart"/>
      <w:r w:rsidRPr="00FA7A2B">
        <w:rPr>
          <w:b/>
          <w:bCs/>
        </w:rPr>
        <w:t>Antonio</w:t>
      </w:r>
      <w:proofErr w:type="spellEnd"/>
      <w:r w:rsidRPr="00FA7A2B">
        <w:rPr>
          <w:b/>
          <w:bCs/>
        </w:rPr>
        <w:t xml:space="preserve"> Cauduro</w:t>
      </w:r>
      <w:r w:rsidRPr="00FA7A2B">
        <w:br/>
        <w:t>Relator</w:t>
      </w:r>
    </w:p>
    <w:p w14:paraId="323EE3FD" w14:textId="77777777" w:rsidR="00FA7A2B" w:rsidRPr="00FA7A2B" w:rsidRDefault="00FA7A2B" w:rsidP="00FA7A2B">
      <w:r w:rsidRPr="00FA7A2B">
        <w:rPr>
          <w:b/>
          <w:bCs/>
        </w:rPr>
        <w:t>_________________________________</w:t>
      </w:r>
      <w:r w:rsidRPr="00FA7A2B">
        <w:br/>
      </w:r>
      <w:r w:rsidRPr="00FA7A2B">
        <w:rPr>
          <w:b/>
          <w:bCs/>
        </w:rPr>
        <w:t>Vereadora Micheli Alves de Lima</w:t>
      </w:r>
      <w:r w:rsidRPr="00FA7A2B">
        <w:br/>
        <w:t>Secretária</w:t>
      </w:r>
    </w:p>
    <w:p w14:paraId="406C8878" w14:textId="77777777" w:rsidR="00FA7A2B" w:rsidRDefault="00FA7A2B"/>
    <w:sectPr w:rsidR="00FA7A2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67053"/>
    <w:multiLevelType w:val="multilevel"/>
    <w:tmpl w:val="0598F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9700AB7"/>
    <w:multiLevelType w:val="multilevel"/>
    <w:tmpl w:val="820EC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70897448">
    <w:abstractNumId w:val="0"/>
  </w:num>
  <w:num w:numId="2" w16cid:durableId="7674268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A2B"/>
    <w:rsid w:val="004A634B"/>
    <w:rsid w:val="00FA7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4C6AD4"/>
  <w15:chartTrackingRefBased/>
  <w15:docId w15:val="{5BB6B9BD-15DD-4931-ADD1-F13971EA1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FA7A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A7A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FA7A2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A7A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A7A2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A7A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A7A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A7A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A7A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A7A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A7A2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FA7A2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A7A2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A7A2B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A7A2B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A7A2B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A7A2B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A7A2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FA7A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FA7A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FA7A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FA7A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FA7A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A7A2B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FA7A2B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FA7A2B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A7A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A7A2B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FA7A2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423</Words>
  <Characters>2286</Characters>
  <Application>Microsoft Office Word</Application>
  <DocSecurity>0</DocSecurity>
  <Lines>19</Lines>
  <Paragraphs>5</Paragraphs>
  <ScaleCrop>false</ScaleCrop>
  <Company/>
  <LinksUpToDate>false</LinksUpToDate>
  <CharactersWithSpaces>2704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Bandeira Welter</dc:creator>
  <cp:keywords/>
  <dc:description/>
  <cp:lastModifiedBy>Andrea Bandeira Welter</cp:lastModifiedBy>
  <cp:revision>1</cp:revision>
  <dcterms:created xsi:type="dcterms:W3CDTF">2025-08-04T14:31:00Z</dcterms:created>
  <dcterms:modified xsi:type="dcterms:W3CDTF">2025-08-04T14:33:00Z</dcterms:modified>
</cp:coreProperties>
</file>