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043B" w:rsidRDefault="00FA043B" w:rsidP="00FA043B">
      <w:pPr>
        <w:jc w:val="both"/>
        <w:rPr>
          <w:b/>
          <w:bCs/>
        </w:rPr>
      </w:pPr>
      <w:r w:rsidRPr="00FA043B">
        <w:rPr>
          <w:b/>
          <w:bCs/>
        </w:rPr>
        <w:t>PARECER Nº 89/2025</w:t>
      </w:r>
    </w:p>
    <w:p w:rsidR="00FA043B" w:rsidRDefault="00FA043B" w:rsidP="00FA043B">
      <w:pPr>
        <w:jc w:val="both"/>
        <w:rPr>
          <w:b/>
          <w:bCs/>
        </w:rPr>
      </w:pPr>
      <w:r w:rsidRPr="00FA043B">
        <w:rPr>
          <w:b/>
          <w:bCs/>
        </w:rPr>
        <w:t>COMISSÃO DE JUSTIÇA E REDAÇÃO</w:t>
      </w:r>
    </w:p>
    <w:p w:rsidR="00FA043B" w:rsidRPr="00FA043B" w:rsidRDefault="00FA043B" w:rsidP="00FA043B">
      <w:pPr>
        <w:jc w:val="both"/>
      </w:pPr>
      <w:r>
        <w:rPr>
          <w:b/>
          <w:bCs/>
        </w:rPr>
        <w:t>PLE 77/2025</w:t>
      </w:r>
    </w:p>
    <w:p w:rsidR="00FA043B" w:rsidRPr="00FA043B" w:rsidRDefault="00FA043B" w:rsidP="00FA043B">
      <w:pPr>
        <w:ind w:left="2124"/>
        <w:jc w:val="both"/>
      </w:pPr>
      <w:r w:rsidRPr="00FA043B">
        <w:rPr>
          <w:b/>
          <w:bCs/>
        </w:rPr>
        <w:t>EMENTA:</w:t>
      </w:r>
      <w:r w:rsidRPr="00FA043B">
        <w:br/>
        <w:t>Parecer da Comissão de Justiça e Redação ao Projeto de Lei nº 077/2025, que dispõe sobre o parcelamento do solo para fins urbanos do Município de Santo Antônio do Sudoeste – PR. Opina favoravelmente à tramitação da matéria por atender aos preceitos legais e constitucionais vigentes, especialmente à Lei Federal nº 6.766/79 e suas alterações, bem como às competências legislativas municipais sobre ordenamento urbano.</w:t>
      </w:r>
    </w:p>
    <w:p w:rsidR="00FA043B" w:rsidRDefault="00FA043B" w:rsidP="00FA043B">
      <w:pPr>
        <w:jc w:val="both"/>
        <w:rPr>
          <w:b/>
          <w:bCs/>
        </w:rPr>
      </w:pPr>
      <w:r w:rsidRPr="00FA043B">
        <w:rPr>
          <w:b/>
          <w:bCs/>
        </w:rPr>
        <w:t>RELATÓRIO:</w:t>
      </w:r>
    </w:p>
    <w:p w:rsidR="00FA043B" w:rsidRDefault="00FA043B" w:rsidP="00FA043B">
      <w:pPr>
        <w:jc w:val="both"/>
      </w:pPr>
      <w:r w:rsidRPr="00FA043B">
        <w:br/>
        <w:t>O Projeto de Lei nº 077/2025 visa disciplinar de forma ampla e detalhada o parcelamento do solo para fins urbanos no Município de Santo Antônio do Sudoeste, revogando a Lei nº 1.882/2008. A matéria contempla disposições sobre loteamentos, desmembramentos, remembramentos, chácaras de recreação e condomínios horizontais fechados, estabelecendo critérios técnicos e urbanísticos compatíveis com a legislação federal e estadual.</w:t>
      </w:r>
    </w:p>
    <w:p w:rsidR="00FA043B" w:rsidRPr="00FA043B" w:rsidRDefault="00FA043B" w:rsidP="00FA043B">
      <w:pPr>
        <w:jc w:val="both"/>
      </w:pPr>
    </w:p>
    <w:p w:rsidR="00FA043B" w:rsidRDefault="00FA043B" w:rsidP="00FA043B">
      <w:pPr>
        <w:jc w:val="both"/>
        <w:rPr>
          <w:b/>
          <w:bCs/>
        </w:rPr>
      </w:pPr>
      <w:r w:rsidRPr="00FA043B">
        <w:rPr>
          <w:b/>
          <w:bCs/>
        </w:rPr>
        <w:t>FUNDAMENTAÇÃO:</w:t>
      </w:r>
    </w:p>
    <w:p w:rsidR="00FA043B" w:rsidRPr="00FA043B" w:rsidRDefault="00FA043B" w:rsidP="00FA043B">
      <w:pPr>
        <w:jc w:val="both"/>
      </w:pPr>
      <w:r w:rsidRPr="00FA043B">
        <w:br/>
        <w:t xml:space="preserve">Analisado o projeto, verifica-se que </w:t>
      </w:r>
      <w:proofErr w:type="gramStart"/>
      <w:r w:rsidRPr="00FA043B">
        <w:t>o mesmo</w:t>
      </w:r>
      <w:proofErr w:type="gramEnd"/>
      <w:r w:rsidRPr="00FA043B">
        <w:t xml:space="preserve"> está redigido em consonância com os ditames da Lei Federal nº 6.766/79, que regula o parcelamento do solo urbano, e da Lei nº 9.785/99, além de observar os princípios de planejamento urbano, função social da propriedade e regularização fundiária.</w:t>
      </w:r>
    </w:p>
    <w:p w:rsidR="00FA043B" w:rsidRDefault="00FA043B" w:rsidP="00FA043B">
      <w:pPr>
        <w:jc w:val="both"/>
      </w:pPr>
      <w:r w:rsidRPr="00FA043B">
        <w:t>A competência do Município para legislar sobre a matéria decorre do artigo 30, inciso I e VIII da Constituição Federal, bem como do artigo 182, que trata da política de desenvolvimento urbano. O projeto, ademais, respeita os princípios da legalidade, razoabilidade e proporcionalidade, conforme exige o controle prévio da constitucionalidade formal e material.</w:t>
      </w:r>
    </w:p>
    <w:p w:rsidR="00FA043B" w:rsidRPr="00FA043B" w:rsidRDefault="00FA043B" w:rsidP="00FA043B">
      <w:pPr>
        <w:jc w:val="both"/>
      </w:pPr>
    </w:p>
    <w:p w:rsidR="00FA043B" w:rsidRDefault="00FA043B" w:rsidP="00FA043B">
      <w:pPr>
        <w:jc w:val="both"/>
        <w:rPr>
          <w:b/>
          <w:bCs/>
        </w:rPr>
      </w:pPr>
      <w:r w:rsidRPr="00FA043B">
        <w:rPr>
          <w:b/>
          <w:bCs/>
        </w:rPr>
        <w:t>CONCLUSÃO:</w:t>
      </w:r>
    </w:p>
    <w:p w:rsidR="00FA043B" w:rsidRPr="00FA043B" w:rsidRDefault="00FA043B" w:rsidP="00FA043B">
      <w:pPr>
        <w:jc w:val="both"/>
      </w:pPr>
      <w:r w:rsidRPr="00FA043B">
        <w:br/>
        <w:t xml:space="preserve">Diante do exposto, esta Comissão opina pela </w:t>
      </w:r>
      <w:r w:rsidRPr="00FA043B">
        <w:rPr>
          <w:b/>
          <w:bCs/>
        </w:rPr>
        <w:t>constitucionalidade, legalidade, juridicidade e boa técnica legislativa</w:t>
      </w:r>
      <w:r w:rsidRPr="00FA043B">
        <w:t xml:space="preserve"> do Projeto de Lei nº 077/2025, e, portanto, manifesta-se favoravelmente à sua regular tramitação no âmbito legislativo.</w:t>
      </w:r>
    </w:p>
    <w:p w:rsidR="00FA043B" w:rsidRPr="00FA043B" w:rsidRDefault="00FA043B" w:rsidP="00FA043B">
      <w:pPr>
        <w:jc w:val="both"/>
      </w:pPr>
      <w:r w:rsidRPr="00FA043B">
        <w:rPr>
          <w:b/>
          <w:bCs/>
        </w:rPr>
        <w:t>Sala das Comissões,</w:t>
      </w:r>
      <w:r w:rsidRPr="00FA043B">
        <w:t xml:space="preserve"> </w:t>
      </w:r>
      <w:r>
        <w:t>16</w:t>
      </w:r>
      <w:r w:rsidRPr="00FA043B">
        <w:t xml:space="preserve"> de junho de 2025.</w:t>
      </w:r>
    </w:p>
    <w:p w:rsidR="00FA043B" w:rsidRPr="00FA043B" w:rsidRDefault="00FA043B" w:rsidP="00FA043B">
      <w:pPr>
        <w:jc w:val="both"/>
      </w:pPr>
    </w:p>
    <w:p w:rsidR="00FA043B" w:rsidRDefault="00FA043B" w:rsidP="00FA043B">
      <w:pPr>
        <w:jc w:val="both"/>
        <w:rPr>
          <w:b/>
          <w:bCs/>
        </w:rPr>
      </w:pPr>
      <w:r w:rsidRPr="00FA043B">
        <w:rPr>
          <w:b/>
          <w:bCs/>
        </w:rPr>
        <w:t>CLAUDIO ALAIN GUTERRES DO CARMO</w:t>
      </w:r>
    </w:p>
    <w:p w:rsidR="00FA043B" w:rsidRDefault="00FA043B" w:rsidP="00FA043B">
      <w:pPr>
        <w:jc w:val="both"/>
      </w:pPr>
      <w:r w:rsidRPr="00FA043B">
        <w:t>Presidente</w:t>
      </w:r>
    </w:p>
    <w:p w:rsidR="00FA043B" w:rsidRPr="00FA043B" w:rsidRDefault="00FA043B" w:rsidP="00FA043B">
      <w:pPr>
        <w:jc w:val="both"/>
      </w:pPr>
    </w:p>
    <w:p w:rsidR="00FA043B" w:rsidRDefault="00FA043B" w:rsidP="00FA043B">
      <w:pPr>
        <w:jc w:val="both"/>
        <w:rPr>
          <w:b/>
          <w:bCs/>
        </w:rPr>
      </w:pPr>
      <w:r w:rsidRPr="00FA043B">
        <w:rPr>
          <w:b/>
          <w:bCs/>
        </w:rPr>
        <w:t>CLAIRTON ANTONIO CAUDURO</w:t>
      </w:r>
    </w:p>
    <w:p w:rsidR="00FA043B" w:rsidRDefault="00FA043B" w:rsidP="00FA043B">
      <w:pPr>
        <w:jc w:val="both"/>
      </w:pPr>
      <w:r w:rsidRPr="00FA043B">
        <w:t>Relator</w:t>
      </w:r>
    </w:p>
    <w:p w:rsidR="00FA043B" w:rsidRPr="00FA043B" w:rsidRDefault="00FA043B" w:rsidP="00FA043B">
      <w:pPr>
        <w:jc w:val="both"/>
      </w:pPr>
    </w:p>
    <w:p w:rsidR="00FA043B" w:rsidRDefault="00FA043B" w:rsidP="00FA043B">
      <w:pPr>
        <w:jc w:val="both"/>
        <w:rPr>
          <w:b/>
          <w:bCs/>
        </w:rPr>
      </w:pPr>
      <w:r w:rsidRPr="00FA043B">
        <w:rPr>
          <w:b/>
          <w:bCs/>
        </w:rPr>
        <w:t>MICHELI ALVES DE LIMA</w:t>
      </w:r>
    </w:p>
    <w:p w:rsidR="00FA043B" w:rsidRPr="00FA043B" w:rsidRDefault="00FA043B" w:rsidP="00FA043B">
      <w:pPr>
        <w:jc w:val="both"/>
      </w:pPr>
      <w:r w:rsidRPr="00FA043B">
        <w:t>Secretária</w:t>
      </w:r>
    </w:p>
    <w:p w:rsidR="00FA043B" w:rsidRDefault="00FA043B" w:rsidP="00FA043B">
      <w:pPr>
        <w:jc w:val="both"/>
      </w:pPr>
    </w:p>
    <w:sectPr w:rsidR="00FA043B" w:rsidSect="00FA043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3B"/>
    <w:rsid w:val="0091796E"/>
    <w:rsid w:val="00FA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385F"/>
  <w15:chartTrackingRefBased/>
  <w15:docId w15:val="{CF9836CB-ABB3-4B7F-B284-008E7AF5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0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0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0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0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0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0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0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0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0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0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0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0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04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04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04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04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04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04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0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0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0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0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0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04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04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04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0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04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0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2025-06-16T11:35:00Z</cp:lastPrinted>
  <dcterms:created xsi:type="dcterms:W3CDTF">2025-06-16T11:30:00Z</dcterms:created>
  <dcterms:modified xsi:type="dcterms:W3CDTF">2025-06-16T11:37:00Z</dcterms:modified>
</cp:coreProperties>
</file>