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59E4" w14:textId="77777777" w:rsidR="009B568F" w:rsidRDefault="009B568F" w:rsidP="009B568F">
      <w:pPr>
        <w:jc w:val="both"/>
        <w:rPr>
          <w:b/>
          <w:bCs/>
        </w:rPr>
      </w:pPr>
      <w:r w:rsidRPr="009B568F">
        <w:rPr>
          <w:b/>
          <w:bCs/>
        </w:rPr>
        <w:t>PARECER Nº 82/2025</w:t>
      </w:r>
    </w:p>
    <w:p w14:paraId="19D6EEAB" w14:textId="34ED4F2E" w:rsidR="009B568F" w:rsidRPr="009B568F" w:rsidRDefault="009B568F" w:rsidP="009B568F">
      <w:pPr>
        <w:jc w:val="both"/>
      </w:pPr>
      <w:r w:rsidRPr="009B568F">
        <w:rPr>
          <w:b/>
          <w:bCs/>
        </w:rPr>
        <w:t>COMISSÃO DE JUSTIÇA E REDAÇÃO</w:t>
      </w:r>
    </w:p>
    <w:p w14:paraId="658ED057" w14:textId="77777777" w:rsidR="009B568F" w:rsidRPr="009B568F" w:rsidRDefault="009B568F" w:rsidP="009B568F">
      <w:pPr>
        <w:jc w:val="both"/>
      </w:pPr>
      <w:r w:rsidRPr="009B568F">
        <w:rPr>
          <w:b/>
          <w:bCs/>
        </w:rPr>
        <w:t>Projeto de Lei nº 71/2025</w:t>
      </w:r>
    </w:p>
    <w:p w14:paraId="32DB789E" w14:textId="77777777" w:rsidR="009B568F" w:rsidRPr="009B568F" w:rsidRDefault="009B568F" w:rsidP="009B568F">
      <w:pPr>
        <w:jc w:val="both"/>
      </w:pPr>
      <w:r w:rsidRPr="009B568F">
        <w:rPr>
          <w:b/>
          <w:bCs/>
        </w:rPr>
        <w:t>EMENTA:</w:t>
      </w:r>
      <w:r w:rsidRPr="009B568F">
        <w:t xml:space="preserve"> </w:t>
      </w:r>
      <w:r w:rsidRPr="009B568F">
        <w:rPr>
          <w:i/>
          <w:iCs/>
        </w:rPr>
        <w:t>Autoriza o Executivo Municipal a proceder à Concessão de Direito Real de Uso de bem imóvel com benfeitorias e bens móveis de propriedade do Município, à empresa AGROBETTER IMPLEMENTOS AGRÍCOLAS LTDA, e dá outras providências.</w:t>
      </w:r>
    </w:p>
    <w:p w14:paraId="3E6DF374" w14:textId="77777777" w:rsidR="009B568F" w:rsidRDefault="009B568F" w:rsidP="009B568F">
      <w:pPr>
        <w:jc w:val="both"/>
      </w:pPr>
      <w:r w:rsidRPr="009B568F">
        <w:rPr>
          <w:b/>
          <w:bCs/>
        </w:rPr>
        <w:t>PRESIDENTE:</w:t>
      </w:r>
      <w:r w:rsidRPr="009B568F">
        <w:t xml:space="preserve"> Vereador Claudio Alain Guterres do Carmo</w:t>
      </w:r>
    </w:p>
    <w:p w14:paraId="2676C33C" w14:textId="77777777" w:rsidR="009B568F" w:rsidRDefault="009B568F" w:rsidP="009B568F">
      <w:pPr>
        <w:jc w:val="both"/>
      </w:pPr>
      <w:r w:rsidRPr="009B568F">
        <w:rPr>
          <w:b/>
          <w:bCs/>
        </w:rPr>
        <w:t>RELATOR:</w:t>
      </w:r>
      <w:r w:rsidRPr="009B568F">
        <w:t xml:space="preserve"> Vereador </w:t>
      </w:r>
      <w:proofErr w:type="spellStart"/>
      <w:r w:rsidRPr="009B568F">
        <w:t>Clairton</w:t>
      </w:r>
      <w:proofErr w:type="spellEnd"/>
      <w:r w:rsidRPr="009B568F">
        <w:t xml:space="preserve"> </w:t>
      </w:r>
      <w:proofErr w:type="spellStart"/>
      <w:r w:rsidRPr="009B568F">
        <w:t>Antonio</w:t>
      </w:r>
      <w:proofErr w:type="spellEnd"/>
      <w:r w:rsidRPr="009B568F">
        <w:t xml:space="preserve"> Cauduro</w:t>
      </w:r>
    </w:p>
    <w:p w14:paraId="28AF052A" w14:textId="352C8979" w:rsidR="009B568F" w:rsidRPr="009B568F" w:rsidRDefault="009B568F" w:rsidP="009B568F">
      <w:pPr>
        <w:jc w:val="both"/>
      </w:pPr>
      <w:r w:rsidRPr="009B568F">
        <w:rPr>
          <w:b/>
          <w:bCs/>
        </w:rPr>
        <w:t>SECRETÁRIA:</w:t>
      </w:r>
      <w:r w:rsidRPr="009B568F">
        <w:t xml:space="preserve"> Vereadora Micheli Alves de Lima</w:t>
      </w:r>
    </w:p>
    <w:p w14:paraId="5D65E5D6" w14:textId="53995C3E" w:rsidR="009B568F" w:rsidRPr="009B568F" w:rsidRDefault="009B568F" w:rsidP="009B568F">
      <w:pPr>
        <w:jc w:val="both"/>
      </w:pPr>
    </w:p>
    <w:p w14:paraId="292F2AD2" w14:textId="77777777" w:rsidR="009B568F" w:rsidRPr="009B568F" w:rsidRDefault="009B568F" w:rsidP="009B568F">
      <w:pPr>
        <w:jc w:val="both"/>
        <w:rPr>
          <w:b/>
          <w:bCs/>
        </w:rPr>
      </w:pPr>
      <w:r w:rsidRPr="009B568F">
        <w:rPr>
          <w:b/>
          <w:bCs/>
        </w:rPr>
        <w:t>RELATÓRIO</w:t>
      </w:r>
    </w:p>
    <w:p w14:paraId="118A793B" w14:textId="77777777" w:rsidR="009B568F" w:rsidRPr="009B568F" w:rsidRDefault="009B568F" w:rsidP="009B568F">
      <w:pPr>
        <w:jc w:val="both"/>
      </w:pPr>
      <w:r w:rsidRPr="009B568F">
        <w:t>O Projeto de Lei nº 71/2025, de iniciativa do Poder Executivo Municipal, visa autorizar a concessão de direito real de uso de bem imóvel, com suas benfeitorias e bens móveis, pertencente ao Município, à empresa AGROBETTER IMPLEMENTOS AGRÍCOLAS LTDA, com o objetivo de promover o desenvolvimento econômico e estimular a geração de empregos no âmbito local.</w:t>
      </w:r>
    </w:p>
    <w:p w14:paraId="08599618" w14:textId="77777777" w:rsidR="009B568F" w:rsidRPr="009B568F" w:rsidRDefault="009B568F" w:rsidP="009B568F">
      <w:pPr>
        <w:jc w:val="both"/>
      </w:pPr>
      <w:r w:rsidRPr="009B568F">
        <w:t>Encaminhado a esta Comissão para análise, compete-nos examinar a conformidade da proposição com os princípios da legalidade, constitucionalidade, juridicidade e técnica legislativa.</w:t>
      </w:r>
    </w:p>
    <w:p w14:paraId="6FDFB909" w14:textId="7D1CC408" w:rsidR="009B568F" w:rsidRPr="009B568F" w:rsidRDefault="009B568F" w:rsidP="009B568F">
      <w:pPr>
        <w:jc w:val="both"/>
      </w:pPr>
    </w:p>
    <w:p w14:paraId="74CA6F73" w14:textId="77777777" w:rsidR="009B568F" w:rsidRPr="009B568F" w:rsidRDefault="009B568F" w:rsidP="009B568F">
      <w:pPr>
        <w:jc w:val="both"/>
        <w:rPr>
          <w:b/>
          <w:bCs/>
        </w:rPr>
      </w:pPr>
      <w:r w:rsidRPr="009B568F">
        <w:rPr>
          <w:b/>
          <w:bCs/>
        </w:rPr>
        <w:t>PARECER DO RELATOR</w:t>
      </w:r>
    </w:p>
    <w:p w14:paraId="15227F3F" w14:textId="77777777" w:rsidR="009B568F" w:rsidRPr="009B568F" w:rsidRDefault="009B568F" w:rsidP="009B568F">
      <w:pPr>
        <w:jc w:val="both"/>
      </w:pPr>
      <w:r w:rsidRPr="009B568F">
        <w:t xml:space="preserve">A concessão de direito real de uso de bem público, com benfeitorias e equipamentos, encontra respaldo legal no </w:t>
      </w:r>
      <w:r w:rsidRPr="009B568F">
        <w:rPr>
          <w:b/>
          <w:bCs/>
        </w:rPr>
        <w:t>art. 2º, inciso IV, da Lei nº 14.133/2021</w:t>
      </w:r>
      <w:r w:rsidRPr="009B568F">
        <w:t>, que reconhece como contrato administrativo o ato pelo qual a Administração Pública transfere a posse e o uso privativo de bem público a ente privado, com encargos e prazo determinado, desde que haja interesse público devidamente fundamentado.</w:t>
      </w:r>
    </w:p>
    <w:p w14:paraId="67786016" w14:textId="77777777" w:rsidR="009B568F" w:rsidRPr="009B568F" w:rsidRDefault="009B568F" w:rsidP="009B568F">
      <w:pPr>
        <w:jc w:val="both"/>
      </w:pPr>
      <w:r w:rsidRPr="009B568F">
        <w:t xml:space="preserve">A proposta está em conformidade com os dispositivos constitucionais e com a Lei Orgânica Municipal, não apresentando vícios de legalidade ou de forma. A inclusão de bens móveis e benfeitorias na concessão é admissível, desde que prevista no </w:t>
      </w:r>
      <w:r w:rsidRPr="009B568F">
        <w:lastRenderedPageBreak/>
        <w:t>instrumento contratual e resguardada a responsabilidade pela conservação, manutenção e reversibilidade à municipalidade.</w:t>
      </w:r>
    </w:p>
    <w:p w14:paraId="100B21C8" w14:textId="77777777" w:rsidR="009B568F" w:rsidRPr="009B568F" w:rsidRDefault="009B568F" w:rsidP="009B568F">
      <w:pPr>
        <w:jc w:val="both"/>
      </w:pPr>
      <w:r w:rsidRPr="009B568F">
        <w:t>A redação do projeto é clara, respeita os princípios da Administração Pública e está tecnicamente adequada.</w:t>
      </w:r>
    </w:p>
    <w:p w14:paraId="161BBDD1" w14:textId="77777777" w:rsidR="009B568F" w:rsidRPr="009B568F" w:rsidRDefault="009B568F" w:rsidP="009B568F">
      <w:pPr>
        <w:jc w:val="both"/>
      </w:pPr>
      <w:r w:rsidRPr="009B568F">
        <w:t xml:space="preserve">Diante do exposto, </w:t>
      </w:r>
      <w:r w:rsidRPr="009B568F">
        <w:rPr>
          <w:b/>
          <w:bCs/>
        </w:rPr>
        <w:t>este Relator opina pela aprovação do Projeto de Lei nº 71/2025.</w:t>
      </w:r>
    </w:p>
    <w:p w14:paraId="414DAB54" w14:textId="30746A3F" w:rsidR="009B568F" w:rsidRPr="009B568F" w:rsidRDefault="009B568F" w:rsidP="009B568F">
      <w:pPr>
        <w:jc w:val="both"/>
      </w:pPr>
    </w:p>
    <w:p w14:paraId="5BB29C64" w14:textId="77777777" w:rsidR="009B568F" w:rsidRPr="009B568F" w:rsidRDefault="009B568F" w:rsidP="009B568F">
      <w:pPr>
        <w:jc w:val="both"/>
        <w:rPr>
          <w:b/>
          <w:bCs/>
        </w:rPr>
      </w:pPr>
      <w:r w:rsidRPr="009B568F">
        <w:rPr>
          <w:b/>
          <w:bCs/>
        </w:rPr>
        <w:t>CONCLUSÃO</w:t>
      </w:r>
    </w:p>
    <w:p w14:paraId="6E26913A" w14:textId="77777777" w:rsidR="009B568F" w:rsidRPr="009B568F" w:rsidRDefault="009B568F" w:rsidP="009B568F">
      <w:pPr>
        <w:jc w:val="both"/>
      </w:pPr>
      <w:r w:rsidRPr="009B568F">
        <w:t xml:space="preserve">A Comissão de Justiça e Redação, após análise do Projeto de Lei nº 71/2025, </w:t>
      </w:r>
      <w:r w:rsidRPr="009B568F">
        <w:rPr>
          <w:b/>
          <w:bCs/>
        </w:rPr>
        <w:t>emite parecer favorável à sua aprovação</w:t>
      </w:r>
      <w:r w:rsidRPr="009B568F">
        <w:t>, por entender que a proposta respeita os preceitos legais, atende ao interesse público e apresenta boa técnica legislativa.</w:t>
      </w:r>
    </w:p>
    <w:p w14:paraId="589E434C" w14:textId="1A512FC1" w:rsidR="009B568F" w:rsidRDefault="009B568F" w:rsidP="009B568F">
      <w:pPr>
        <w:jc w:val="both"/>
      </w:pPr>
      <w:r w:rsidRPr="009B568F">
        <w:t xml:space="preserve">Sala das Comissões, </w:t>
      </w:r>
      <w:r>
        <w:t>09</w:t>
      </w:r>
      <w:r w:rsidRPr="009B568F">
        <w:t xml:space="preserve"> de junho de 2025.</w:t>
      </w:r>
    </w:p>
    <w:p w14:paraId="544E62B0" w14:textId="77777777" w:rsidR="009B568F" w:rsidRDefault="009B568F" w:rsidP="009B568F">
      <w:pPr>
        <w:jc w:val="both"/>
      </w:pPr>
    </w:p>
    <w:p w14:paraId="7A0CFC38" w14:textId="77777777" w:rsidR="009B568F" w:rsidRPr="009B568F" w:rsidRDefault="009B568F" w:rsidP="009B568F">
      <w:pPr>
        <w:jc w:val="both"/>
      </w:pPr>
    </w:p>
    <w:p w14:paraId="5192196C" w14:textId="77777777" w:rsidR="009B568F" w:rsidRDefault="009B568F" w:rsidP="009B568F">
      <w:pPr>
        <w:jc w:val="both"/>
      </w:pPr>
      <w:proofErr w:type="spellStart"/>
      <w:r w:rsidRPr="009B568F">
        <w:rPr>
          <w:b/>
          <w:bCs/>
        </w:rPr>
        <w:t>Clairton</w:t>
      </w:r>
      <w:proofErr w:type="spellEnd"/>
      <w:r w:rsidRPr="009B568F">
        <w:rPr>
          <w:b/>
          <w:bCs/>
        </w:rPr>
        <w:t xml:space="preserve"> </w:t>
      </w:r>
      <w:proofErr w:type="spellStart"/>
      <w:r w:rsidRPr="009B568F">
        <w:rPr>
          <w:b/>
          <w:bCs/>
        </w:rPr>
        <w:t>Antonio</w:t>
      </w:r>
      <w:proofErr w:type="spellEnd"/>
      <w:r w:rsidRPr="009B568F">
        <w:rPr>
          <w:b/>
          <w:bCs/>
        </w:rPr>
        <w:t xml:space="preserve"> Cauduro</w:t>
      </w:r>
      <w:r w:rsidRPr="009B568F">
        <w:t xml:space="preserve"> – Relator</w:t>
      </w:r>
    </w:p>
    <w:p w14:paraId="0B818DAE" w14:textId="77777777" w:rsidR="009B568F" w:rsidRDefault="009B568F" w:rsidP="009B568F">
      <w:pPr>
        <w:jc w:val="both"/>
      </w:pPr>
    </w:p>
    <w:p w14:paraId="7FA60DD4" w14:textId="77777777" w:rsidR="009B568F" w:rsidRDefault="009B568F" w:rsidP="009B568F">
      <w:pPr>
        <w:jc w:val="both"/>
      </w:pPr>
      <w:r w:rsidRPr="009B568F">
        <w:rPr>
          <w:b/>
          <w:bCs/>
        </w:rPr>
        <w:t>Claudio Alain Guterres do Carmo</w:t>
      </w:r>
      <w:r w:rsidRPr="009B568F">
        <w:t xml:space="preserve"> – Presidente</w:t>
      </w:r>
    </w:p>
    <w:p w14:paraId="1C745D76" w14:textId="77777777" w:rsidR="009B568F" w:rsidRDefault="009B568F" w:rsidP="009B568F">
      <w:pPr>
        <w:jc w:val="both"/>
      </w:pPr>
    </w:p>
    <w:p w14:paraId="4A88A3BC" w14:textId="206D748E" w:rsidR="009B568F" w:rsidRPr="009B568F" w:rsidRDefault="009B568F" w:rsidP="009B568F">
      <w:pPr>
        <w:jc w:val="both"/>
      </w:pPr>
      <w:r w:rsidRPr="009B568F">
        <w:rPr>
          <w:b/>
          <w:bCs/>
        </w:rPr>
        <w:t>Micheli Alves de Lima</w:t>
      </w:r>
      <w:r w:rsidRPr="009B568F">
        <w:t xml:space="preserve"> – Secretária</w:t>
      </w:r>
    </w:p>
    <w:p w14:paraId="2BB5E7B2" w14:textId="77777777" w:rsidR="009B568F" w:rsidRDefault="009B568F" w:rsidP="009B568F">
      <w:pPr>
        <w:jc w:val="both"/>
      </w:pPr>
    </w:p>
    <w:sectPr w:rsidR="009B568F" w:rsidSect="009B568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F"/>
    <w:rsid w:val="00537D53"/>
    <w:rsid w:val="009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359F"/>
  <w15:chartTrackingRefBased/>
  <w15:docId w15:val="{25CC42E8-48EB-4C15-A608-B9CAEFE4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6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6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6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6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56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6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6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2025-06-06T14:08:00Z</cp:lastPrinted>
  <dcterms:created xsi:type="dcterms:W3CDTF">2025-06-06T14:06:00Z</dcterms:created>
  <dcterms:modified xsi:type="dcterms:W3CDTF">2025-06-06T14:09:00Z</dcterms:modified>
</cp:coreProperties>
</file>