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C70E" w14:textId="77777777" w:rsidR="00D21AFD" w:rsidRDefault="00D21AFD" w:rsidP="00D21AFD">
      <w:pPr>
        <w:jc w:val="both"/>
        <w:rPr>
          <w:b/>
          <w:bCs/>
        </w:rPr>
      </w:pPr>
      <w:r w:rsidRPr="00D21AFD">
        <w:rPr>
          <w:b/>
          <w:bCs/>
        </w:rPr>
        <w:t>PARECER Nº 77/2025</w:t>
      </w:r>
    </w:p>
    <w:p w14:paraId="4DB72320" w14:textId="41711A7C" w:rsidR="00D21AFD" w:rsidRPr="00D21AFD" w:rsidRDefault="00D21AFD" w:rsidP="00D21AFD">
      <w:pPr>
        <w:jc w:val="both"/>
      </w:pPr>
      <w:r w:rsidRPr="00D21AFD">
        <w:rPr>
          <w:b/>
          <w:bCs/>
        </w:rPr>
        <w:t>COMISSÃO DE JUSTIÇA E REDAÇÃO</w:t>
      </w:r>
    </w:p>
    <w:p w14:paraId="672F95AC" w14:textId="77777777" w:rsidR="00D21AFD" w:rsidRDefault="00D21AFD" w:rsidP="00D21AFD">
      <w:pPr>
        <w:jc w:val="both"/>
      </w:pPr>
      <w:r w:rsidRPr="00D21AFD">
        <w:rPr>
          <w:b/>
          <w:bCs/>
        </w:rPr>
        <w:t>Data:</w:t>
      </w:r>
      <w:r w:rsidRPr="00D21AFD">
        <w:t xml:space="preserve"> 26 de maio de 2025</w:t>
      </w:r>
    </w:p>
    <w:p w14:paraId="1054E4EC" w14:textId="77777777" w:rsidR="00D21AFD" w:rsidRDefault="00D21AFD" w:rsidP="00D21AFD">
      <w:pPr>
        <w:jc w:val="both"/>
        <w:rPr>
          <w:b/>
          <w:bCs/>
        </w:rPr>
      </w:pPr>
      <w:r w:rsidRPr="00D21AFD">
        <w:rPr>
          <w:b/>
          <w:bCs/>
        </w:rPr>
        <w:t>Projeto de Lei nº 67/2025</w:t>
      </w:r>
    </w:p>
    <w:p w14:paraId="066192B5" w14:textId="3882207F" w:rsidR="00D21AFD" w:rsidRDefault="00D21AFD" w:rsidP="00D21AFD">
      <w:pPr>
        <w:jc w:val="both"/>
      </w:pPr>
      <w:r>
        <w:rPr>
          <w:b/>
          <w:bCs/>
        </w:rPr>
        <w:t xml:space="preserve"> </w:t>
      </w:r>
      <w:r w:rsidRPr="00D21AFD">
        <w:rPr>
          <w:b/>
          <w:bCs/>
        </w:rPr>
        <w:t>Autoria:</w:t>
      </w:r>
      <w:r w:rsidRPr="00D21AFD">
        <w:t xml:space="preserve"> Poder Executivo Municipal</w:t>
      </w:r>
    </w:p>
    <w:p w14:paraId="05CB67B5" w14:textId="4468DFE1" w:rsidR="00D21AFD" w:rsidRPr="00D21AFD" w:rsidRDefault="00D21AFD" w:rsidP="00D21AFD">
      <w:pPr>
        <w:ind w:left="2832"/>
        <w:jc w:val="both"/>
      </w:pPr>
      <w:r w:rsidRPr="00D21AFD">
        <w:br/>
      </w:r>
      <w:r w:rsidRPr="00D21AFD">
        <w:rPr>
          <w:b/>
          <w:bCs/>
        </w:rPr>
        <w:t>Ementa:</w:t>
      </w:r>
      <w:r w:rsidRPr="00D21AFD">
        <w:t xml:space="preserve"> Autoriza o Executivo a fazer doação ao </w:t>
      </w:r>
      <w:r w:rsidRPr="00D21AFD">
        <w:rPr>
          <w:b/>
          <w:bCs/>
        </w:rPr>
        <w:t>Serviço Social do Comércio – SESC</w:t>
      </w:r>
      <w:r w:rsidRPr="00D21AFD">
        <w:t>, Administração Regional no Estado do Paraná, de imóvel que especifica e dá outras providências.</w:t>
      </w:r>
    </w:p>
    <w:p w14:paraId="67563F80" w14:textId="244F5C04" w:rsidR="00D21AFD" w:rsidRPr="00D21AFD" w:rsidRDefault="00D21AFD" w:rsidP="00D21AFD">
      <w:pPr>
        <w:jc w:val="both"/>
      </w:pPr>
    </w:p>
    <w:p w14:paraId="72CF0CE7" w14:textId="77777777" w:rsidR="00D21AFD" w:rsidRPr="00D21AFD" w:rsidRDefault="00D21AFD" w:rsidP="00D21AFD">
      <w:pPr>
        <w:jc w:val="both"/>
      </w:pPr>
      <w:r w:rsidRPr="00D21AFD">
        <w:rPr>
          <w:b/>
          <w:bCs/>
        </w:rPr>
        <w:t>RELATÓRIO</w:t>
      </w:r>
    </w:p>
    <w:p w14:paraId="0C2F0058" w14:textId="77777777" w:rsidR="00D21AFD" w:rsidRPr="00D21AFD" w:rsidRDefault="00D21AFD" w:rsidP="00D21AFD">
      <w:pPr>
        <w:jc w:val="both"/>
      </w:pPr>
      <w:r w:rsidRPr="00D21AFD">
        <w:t xml:space="preserve">O Projeto de Lei nº 67/2025 tem por finalidade autorizar o Município de Santo Antônio do Sudoeste a efetuar a doação de imóvel de sua propriedade ao </w:t>
      </w:r>
      <w:r w:rsidRPr="00D21AFD">
        <w:rPr>
          <w:b/>
          <w:bCs/>
        </w:rPr>
        <w:t>Serviço Social do Comércio – SESC</w:t>
      </w:r>
      <w:r w:rsidRPr="00D21AFD">
        <w:t>, destinado à implantação de unidade de atendimento social, educacional e cultural voltada à comunidade local e regional.</w:t>
      </w:r>
    </w:p>
    <w:p w14:paraId="022CDE5A" w14:textId="77777777" w:rsidR="00D21AFD" w:rsidRPr="00D21AFD" w:rsidRDefault="00D21AFD" w:rsidP="00D21AFD">
      <w:pPr>
        <w:jc w:val="both"/>
      </w:pPr>
      <w:r w:rsidRPr="00D21AFD">
        <w:t>A proposta inclui a descrição do bem a ser doado e as cláusulas necessárias à formalização da doação com encargos, incluindo cláusula de reversão em caso de descumprimento da finalidade.</w:t>
      </w:r>
    </w:p>
    <w:p w14:paraId="0E5AE6E2" w14:textId="40E4CB13" w:rsidR="00D21AFD" w:rsidRPr="00D21AFD" w:rsidRDefault="00D21AFD" w:rsidP="00D21AFD">
      <w:pPr>
        <w:jc w:val="both"/>
      </w:pPr>
    </w:p>
    <w:p w14:paraId="50582AD1" w14:textId="77777777" w:rsidR="00D21AFD" w:rsidRPr="00D21AFD" w:rsidRDefault="00D21AFD" w:rsidP="00D21AFD">
      <w:pPr>
        <w:jc w:val="both"/>
      </w:pPr>
      <w:r w:rsidRPr="00D21AFD">
        <w:rPr>
          <w:b/>
          <w:bCs/>
        </w:rPr>
        <w:t>PARECER DO RELATOR</w:t>
      </w:r>
    </w:p>
    <w:p w14:paraId="616F860A" w14:textId="77777777" w:rsidR="00D21AFD" w:rsidRPr="00D21AFD" w:rsidRDefault="00D21AFD" w:rsidP="00D21AFD">
      <w:pPr>
        <w:jc w:val="both"/>
      </w:pPr>
      <w:r w:rsidRPr="00D21AFD">
        <w:t>Compete a esta Comissão a análise dos aspectos legais, constitucionais e de técnica legislativa da matéria.</w:t>
      </w:r>
    </w:p>
    <w:p w14:paraId="0E761FFA" w14:textId="77777777" w:rsidR="00D21AFD" w:rsidRPr="00D21AFD" w:rsidRDefault="00D21AFD" w:rsidP="00D21AFD">
      <w:pPr>
        <w:jc w:val="both"/>
      </w:pPr>
      <w:r w:rsidRPr="00D21AFD">
        <w:t>A doação de bens públicos com finalidade de interesse social, desde que revestida de motivação e cláusulas restritivas adequadas, é plenamente admitida pela Constituição Federal e pela legislação infraconstitucional. No caso em exame, o projeto atende aos requisitos legais e apresenta justificativa clara e fundamentada na promoção do bem-estar social e da cidadania.</w:t>
      </w:r>
    </w:p>
    <w:p w14:paraId="64B57456" w14:textId="77777777" w:rsidR="00D21AFD" w:rsidRPr="00D21AFD" w:rsidRDefault="00D21AFD" w:rsidP="00D21AFD">
      <w:pPr>
        <w:jc w:val="both"/>
      </w:pPr>
      <w:r w:rsidRPr="00D21AFD">
        <w:lastRenderedPageBreak/>
        <w:t>A proposição está de acordo com os princípios da legalidade, moralidade, impessoalidade e finalidade pública, e segue boa técnica legislativa.</w:t>
      </w:r>
    </w:p>
    <w:p w14:paraId="203D0220" w14:textId="77777777" w:rsidR="00D21AFD" w:rsidRPr="00D21AFD" w:rsidRDefault="00D21AFD" w:rsidP="00D21AFD">
      <w:pPr>
        <w:jc w:val="both"/>
      </w:pPr>
      <w:r w:rsidRPr="00D21AFD">
        <w:t xml:space="preserve">Diante disso, </w:t>
      </w:r>
      <w:r w:rsidRPr="00D21AFD">
        <w:rPr>
          <w:b/>
          <w:bCs/>
        </w:rPr>
        <w:t>opino pela constitucionalidade, legalidade e regular tramitação do Projeto de Lei nº 67/2025</w:t>
      </w:r>
      <w:r w:rsidRPr="00D21AFD">
        <w:t>.</w:t>
      </w:r>
    </w:p>
    <w:p w14:paraId="5F875B44" w14:textId="3FFF5175" w:rsidR="00D21AFD" w:rsidRPr="00D21AFD" w:rsidRDefault="00D21AFD" w:rsidP="00D21AFD">
      <w:pPr>
        <w:jc w:val="both"/>
      </w:pPr>
    </w:p>
    <w:p w14:paraId="66C53124" w14:textId="77777777" w:rsidR="00D21AFD" w:rsidRPr="00D21AFD" w:rsidRDefault="00D21AFD" w:rsidP="00D21AFD">
      <w:pPr>
        <w:jc w:val="both"/>
      </w:pPr>
      <w:r w:rsidRPr="00D21AFD">
        <w:rPr>
          <w:b/>
          <w:bCs/>
        </w:rPr>
        <w:t>CONCLUSÃO DA COMISSÃO</w:t>
      </w:r>
    </w:p>
    <w:p w14:paraId="35FB326E" w14:textId="77777777" w:rsidR="00D21AFD" w:rsidRPr="00D21AFD" w:rsidRDefault="00D21AFD" w:rsidP="00D21AFD">
      <w:pPr>
        <w:jc w:val="both"/>
      </w:pPr>
      <w:r w:rsidRPr="00D21AFD">
        <w:t xml:space="preserve">A Comissão de Justiça e Redação, após análise da proposição e do parecer do relator, </w:t>
      </w:r>
      <w:r w:rsidRPr="00D21AFD">
        <w:rPr>
          <w:b/>
          <w:bCs/>
        </w:rPr>
        <w:t>manifesta-se favoravelmente à tramitação e aprovação do Projeto de Lei nº 67/2025</w:t>
      </w:r>
      <w:r w:rsidRPr="00D21AFD">
        <w:t>, por atender aos preceitos legais e regimentais.</w:t>
      </w:r>
    </w:p>
    <w:p w14:paraId="0F50DAF9" w14:textId="77777777" w:rsidR="00D21AFD" w:rsidRDefault="00D21AFD" w:rsidP="00D21AFD">
      <w:pPr>
        <w:jc w:val="both"/>
      </w:pPr>
      <w:r w:rsidRPr="00D21AFD">
        <w:t>Sala das Comissões, 26 de maio de 2025.</w:t>
      </w:r>
    </w:p>
    <w:p w14:paraId="45FE8636" w14:textId="77777777" w:rsidR="00D21AFD" w:rsidRDefault="00D21AFD" w:rsidP="00D21AFD">
      <w:pPr>
        <w:jc w:val="both"/>
      </w:pPr>
    </w:p>
    <w:p w14:paraId="66AC6D02" w14:textId="77777777" w:rsidR="00D21AFD" w:rsidRDefault="00D21AFD" w:rsidP="00D21AFD">
      <w:pPr>
        <w:jc w:val="both"/>
      </w:pPr>
    </w:p>
    <w:p w14:paraId="44DDF650" w14:textId="506FA8D2" w:rsidR="00D21AFD" w:rsidRDefault="00D21AFD" w:rsidP="00D21AFD">
      <w:pPr>
        <w:jc w:val="both"/>
        <w:rPr>
          <w:b/>
          <w:bCs/>
        </w:rPr>
      </w:pPr>
      <w:r w:rsidRPr="00D21AFD">
        <w:rPr>
          <w:b/>
          <w:bCs/>
        </w:rPr>
        <w:t>CLAUDIO ALAIN GUTERRES DO CARMO</w:t>
      </w:r>
    </w:p>
    <w:p w14:paraId="7473032F" w14:textId="7FDED511" w:rsidR="00D21AFD" w:rsidRDefault="00D21AFD" w:rsidP="00D21AFD">
      <w:pPr>
        <w:jc w:val="both"/>
      </w:pPr>
      <w:r w:rsidRPr="00D21AFD">
        <w:t>Presidente</w:t>
      </w:r>
    </w:p>
    <w:p w14:paraId="1246B96B" w14:textId="77777777" w:rsidR="00D21AFD" w:rsidRPr="00D21AFD" w:rsidRDefault="00D21AFD" w:rsidP="00D21AFD">
      <w:pPr>
        <w:jc w:val="both"/>
      </w:pPr>
    </w:p>
    <w:p w14:paraId="5379E7DE" w14:textId="77777777" w:rsidR="00D21AFD" w:rsidRDefault="00D21AFD" w:rsidP="00D21AFD">
      <w:pPr>
        <w:jc w:val="both"/>
        <w:rPr>
          <w:b/>
          <w:bCs/>
        </w:rPr>
      </w:pPr>
      <w:r w:rsidRPr="00D21AFD">
        <w:rPr>
          <w:b/>
          <w:bCs/>
        </w:rPr>
        <w:t>CLAIRTON ANTONIO CAUDURO</w:t>
      </w:r>
    </w:p>
    <w:p w14:paraId="7B4E1769" w14:textId="06C11C99" w:rsidR="00D21AFD" w:rsidRDefault="00D21AFD" w:rsidP="00D21AFD">
      <w:pPr>
        <w:jc w:val="both"/>
      </w:pPr>
      <w:r w:rsidRPr="00D21AFD">
        <w:t>Relator</w:t>
      </w:r>
    </w:p>
    <w:p w14:paraId="04CCC324" w14:textId="77777777" w:rsidR="00D21AFD" w:rsidRPr="00D21AFD" w:rsidRDefault="00D21AFD" w:rsidP="00D21AFD">
      <w:pPr>
        <w:jc w:val="both"/>
      </w:pPr>
    </w:p>
    <w:p w14:paraId="0F14DFD9" w14:textId="77777777" w:rsidR="00D21AFD" w:rsidRDefault="00D21AFD" w:rsidP="00D21AFD">
      <w:pPr>
        <w:jc w:val="both"/>
        <w:rPr>
          <w:b/>
          <w:bCs/>
        </w:rPr>
      </w:pPr>
      <w:r w:rsidRPr="00D21AFD">
        <w:rPr>
          <w:b/>
          <w:bCs/>
        </w:rPr>
        <w:t>MICHELI ALVES DE LIMA</w:t>
      </w:r>
    </w:p>
    <w:p w14:paraId="7DE50DC1" w14:textId="2EDC2EDF" w:rsidR="00D21AFD" w:rsidRPr="00D21AFD" w:rsidRDefault="00D21AFD" w:rsidP="00D21AFD">
      <w:pPr>
        <w:jc w:val="both"/>
      </w:pPr>
      <w:r w:rsidRPr="00D21AFD">
        <w:t>Secretária</w:t>
      </w:r>
    </w:p>
    <w:p w14:paraId="0C4203A4" w14:textId="77777777" w:rsidR="00D21AFD" w:rsidRDefault="00D21AFD" w:rsidP="00D21AFD">
      <w:pPr>
        <w:jc w:val="both"/>
      </w:pPr>
    </w:p>
    <w:sectPr w:rsidR="00D21AFD" w:rsidSect="00D21AFD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FD"/>
    <w:rsid w:val="0079142B"/>
    <w:rsid w:val="00D2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AA6D"/>
  <w15:chartTrackingRefBased/>
  <w15:docId w15:val="{8549495C-31E5-41B5-8773-27AC388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A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A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A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1A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A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1A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A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2025-05-23T17:03:00Z</cp:lastPrinted>
  <dcterms:created xsi:type="dcterms:W3CDTF">2025-05-23T17:02:00Z</dcterms:created>
  <dcterms:modified xsi:type="dcterms:W3CDTF">2025-05-23T17:04:00Z</dcterms:modified>
</cp:coreProperties>
</file>