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748F" w14:textId="77777777" w:rsidR="001702B8" w:rsidRPr="001702B8" w:rsidRDefault="001702B8" w:rsidP="001702B8">
      <w:pPr>
        <w:spacing w:after="0" w:line="240" w:lineRule="auto"/>
        <w:jc w:val="both"/>
      </w:pPr>
      <w:r w:rsidRPr="001702B8">
        <w:rPr>
          <w:b/>
          <w:bCs/>
        </w:rPr>
        <w:t>CÂMARA MUNICIPAL DE SANTO ANTÔNIO DO SUDOESTE – ESTADO DO PARANÁ</w:t>
      </w:r>
      <w:r w:rsidRPr="001702B8">
        <w:br/>
      </w:r>
      <w:r w:rsidRPr="001702B8">
        <w:rPr>
          <w:b/>
          <w:bCs/>
        </w:rPr>
        <w:t>COMISSÃO DE FINANÇAS E ORÇAMENTO</w:t>
      </w:r>
    </w:p>
    <w:p w14:paraId="20B983C4" w14:textId="20ED1DDC" w:rsidR="001702B8" w:rsidRPr="001702B8" w:rsidRDefault="001702B8" w:rsidP="001702B8">
      <w:pPr>
        <w:spacing w:after="0" w:line="240" w:lineRule="auto"/>
        <w:jc w:val="both"/>
      </w:pPr>
      <w:r w:rsidRPr="001702B8">
        <w:rPr>
          <w:b/>
          <w:bCs/>
        </w:rPr>
        <w:t>PARECER</w:t>
      </w:r>
      <w:r>
        <w:rPr>
          <w:b/>
          <w:bCs/>
        </w:rPr>
        <w:t xml:space="preserve"> nº 50</w:t>
      </w:r>
    </w:p>
    <w:p w14:paraId="0800CCC0" w14:textId="77777777" w:rsidR="001702B8" w:rsidRPr="001702B8" w:rsidRDefault="001702B8" w:rsidP="001702B8">
      <w:pPr>
        <w:jc w:val="both"/>
      </w:pPr>
      <w:r w:rsidRPr="001702B8">
        <w:t xml:space="preserve">A Comissão de Finanças e Orçamento, no exercício de suas atribuições regimentais, analisou o </w:t>
      </w:r>
      <w:r w:rsidRPr="001702B8">
        <w:rPr>
          <w:b/>
          <w:bCs/>
        </w:rPr>
        <w:t>Projeto de Lei</w:t>
      </w:r>
      <w:r w:rsidRPr="001702B8">
        <w:t xml:space="preserve"> de iniciativa do Poder Executivo Municipal, que </w:t>
      </w:r>
      <w:r w:rsidRPr="001702B8">
        <w:rPr>
          <w:b/>
          <w:bCs/>
        </w:rPr>
        <w:t>“Autoriza o Executivo Municipal a proceder à Concessão de Direito Real de Uso de um galpão pré-moldado à empresa ABM EQUIPAMENTOS LTDA, e dá outras providências.”</w:t>
      </w:r>
    </w:p>
    <w:p w14:paraId="21BB8D5C" w14:textId="77777777" w:rsidR="001702B8" w:rsidRPr="001702B8" w:rsidRDefault="001702B8" w:rsidP="001702B8">
      <w:pPr>
        <w:jc w:val="both"/>
      </w:pPr>
      <w:r w:rsidRPr="001702B8">
        <w:t xml:space="preserve">O projeto está fundamentado na </w:t>
      </w:r>
      <w:r w:rsidRPr="001702B8">
        <w:rPr>
          <w:b/>
          <w:bCs/>
        </w:rPr>
        <w:t>Lei Municipal nº 1.593/2003</w:t>
      </w:r>
      <w:r w:rsidRPr="001702B8">
        <w:t xml:space="preserve">, que trata da Política de Incentivo à Industrialização do Município. A concessão proposta possui </w:t>
      </w:r>
      <w:r w:rsidRPr="001702B8">
        <w:rPr>
          <w:b/>
          <w:bCs/>
        </w:rPr>
        <w:t>finalidade econômica e social relevante</w:t>
      </w:r>
      <w:r w:rsidRPr="001702B8">
        <w:t>, tendo em vista que busca promover o desenvolvimento local por meio do estímulo à atividade produtiva e à geração de empregos.</w:t>
      </w:r>
    </w:p>
    <w:p w14:paraId="332AD153" w14:textId="77777777" w:rsidR="001702B8" w:rsidRPr="001702B8" w:rsidRDefault="001702B8" w:rsidP="001702B8">
      <w:pPr>
        <w:jc w:val="both"/>
      </w:pPr>
      <w:r w:rsidRPr="001702B8">
        <w:t xml:space="preserve">A proposta estabelece que a empresa beneficiária deverá manter </w:t>
      </w:r>
      <w:r w:rsidRPr="001702B8">
        <w:rPr>
          <w:b/>
          <w:bCs/>
        </w:rPr>
        <w:t>no mínimo 3 (três) funcionários</w:t>
      </w:r>
      <w:r w:rsidRPr="001702B8">
        <w:t xml:space="preserve">, assumindo também encargos operacionais relacionados à utilização do imóvel. Trata-se de </w:t>
      </w:r>
      <w:r w:rsidRPr="001702B8">
        <w:rPr>
          <w:b/>
          <w:bCs/>
        </w:rPr>
        <w:t>concessão gratuita com encargos</w:t>
      </w:r>
      <w:r w:rsidRPr="001702B8">
        <w:t>, pelo prazo determinado, com possibilidade de renovação condicionada ao cumprimento das obrigações pactuadas.</w:t>
      </w:r>
    </w:p>
    <w:p w14:paraId="0CAD1AE6" w14:textId="77777777" w:rsidR="001702B8" w:rsidRPr="001702B8" w:rsidRDefault="001702B8" w:rsidP="001702B8">
      <w:pPr>
        <w:jc w:val="both"/>
      </w:pPr>
      <w:r w:rsidRPr="001702B8">
        <w:t xml:space="preserve">Do ponto de vista financeiro e orçamentário, </w:t>
      </w:r>
      <w:r w:rsidRPr="001702B8">
        <w:rPr>
          <w:b/>
          <w:bCs/>
        </w:rPr>
        <w:t>não há impacto negativo ao erário</w:t>
      </w:r>
      <w:r w:rsidRPr="001702B8">
        <w:t>, tampouco se identifica renúncia de receita, uma vez que os custos operacionais e de manutenção serão suportados pela concessionária, e o imóvel continuará pertencendo ao patrimônio público, com cláusula de reversão prevista.</w:t>
      </w:r>
    </w:p>
    <w:p w14:paraId="67ED9071" w14:textId="77777777" w:rsidR="001702B8" w:rsidRPr="001702B8" w:rsidRDefault="001702B8" w:rsidP="001702B8">
      <w:pPr>
        <w:jc w:val="both"/>
      </w:pPr>
      <w:r w:rsidRPr="001702B8">
        <w:rPr>
          <w:b/>
          <w:bCs/>
        </w:rPr>
        <w:t>Diante disso, esta Comissão manifesta-se favoravelmente à tramitação e aprovação do Projeto de Lei.</w:t>
      </w:r>
    </w:p>
    <w:p w14:paraId="1FCB234F" w14:textId="46E71055" w:rsidR="001702B8" w:rsidRDefault="001702B8" w:rsidP="001702B8">
      <w:pPr>
        <w:jc w:val="both"/>
      </w:pPr>
      <w:r w:rsidRPr="001702B8">
        <w:t xml:space="preserve">Sala das Comissões, </w:t>
      </w:r>
      <w:r>
        <w:t>16</w:t>
      </w:r>
      <w:r w:rsidRPr="001702B8">
        <w:t xml:space="preserve"> de maio de 2025.</w:t>
      </w:r>
    </w:p>
    <w:p w14:paraId="0B83BD93" w14:textId="77777777" w:rsidR="001702B8" w:rsidRPr="001702B8" w:rsidRDefault="001702B8" w:rsidP="001702B8">
      <w:pPr>
        <w:jc w:val="both"/>
      </w:pPr>
    </w:p>
    <w:p w14:paraId="46A692F8" w14:textId="77777777" w:rsidR="001702B8" w:rsidRDefault="001702B8" w:rsidP="001702B8">
      <w:pPr>
        <w:jc w:val="both"/>
        <w:rPr>
          <w:b/>
          <w:bCs/>
        </w:rPr>
      </w:pPr>
      <w:r w:rsidRPr="001702B8">
        <w:rPr>
          <w:b/>
          <w:bCs/>
        </w:rPr>
        <w:t>Micheli Alves de Lima</w:t>
      </w:r>
      <w:r>
        <w:rPr>
          <w:b/>
          <w:bCs/>
        </w:rPr>
        <w:t xml:space="preserve">                                </w:t>
      </w:r>
      <w:r w:rsidRPr="001702B8">
        <w:rPr>
          <w:b/>
          <w:bCs/>
        </w:rPr>
        <w:t>Claudio A. G. do Carmo</w:t>
      </w:r>
    </w:p>
    <w:p w14:paraId="02D63FCE" w14:textId="7FFF0134" w:rsidR="001702B8" w:rsidRPr="001702B8" w:rsidRDefault="001702B8" w:rsidP="001702B8">
      <w:pPr>
        <w:jc w:val="both"/>
      </w:pPr>
      <w:r w:rsidRPr="001702B8">
        <w:t>Presidente</w:t>
      </w:r>
      <w:r>
        <w:t xml:space="preserve">                                                             </w:t>
      </w:r>
      <w:r w:rsidRPr="001702B8">
        <w:t xml:space="preserve"> </w:t>
      </w:r>
      <w:r w:rsidRPr="001702B8">
        <w:t>Relator</w:t>
      </w:r>
    </w:p>
    <w:p w14:paraId="4F164286" w14:textId="705A7AA1" w:rsidR="001702B8" w:rsidRPr="001702B8" w:rsidRDefault="001702B8" w:rsidP="001702B8">
      <w:pPr>
        <w:jc w:val="both"/>
      </w:pPr>
    </w:p>
    <w:p w14:paraId="6357162D" w14:textId="77777777" w:rsidR="001702B8" w:rsidRDefault="001702B8" w:rsidP="001702B8">
      <w:pPr>
        <w:jc w:val="both"/>
        <w:rPr>
          <w:b/>
          <w:bCs/>
        </w:rPr>
      </w:pPr>
      <w:proofErr w:type="spellStart"/>
      <w:r w:rsidRPr="001702B8">
        <w:rPr>
          <w:b/>
          <w:bCs/>
        </w:rPr>
        <w:t>Eliz</w:t>
      </w:r>
      <w:proofErr w:type="spellEnd"/>
      <w:r w:rsidRPr="001702B8">
        <w:rPr>
          <w:b/>
          <w:bCs/>
        </w:rPr>
        <w:t xml:space="preserve"> </w:t>
      </w:r>
      <w:proofErr w:type="spellStart"/>
      <w:r w:rsidRPr="001702B8">
        <w:rPr>
          <w:b/>
          <w:bCs/>
        </w:rPr>
        <w:t>Gradaschi</w:t>
      </w:r>
      <w:proofErr w:type="spellEnd"/>
      <w:r w:rsidRPr="001702B8">
        <w:rPr>
          <w:b/>
          <w:bCs/>
        </w:rPr>
        <w:t xml:space="preserve"> </w:t>
      </w:r>
      <w:proofErr w:type="spellStart"/>
      <w:r w:rsidRPr="001702B8">
        <w:rPr>
          <w:b/>
          <w:bCs/>
        </w:rPr>
        <w:t>Scalon</w:t>
      </w:r>
      <w:proofErr w:type="spellEnd"/>
    </w:p>
    <w:p w14:paraId="5C228C10" w14:textId="794102B2" w:rsidR="001702B8" w:rsidRDefault="001702B8" w:rsidP="001702B8">
      <w:pPr>
        <w:jc w:val="both"/>
      </w:pPr>
      <w:r w:rsidRPr="001702B8">
        <w:lastRenderedPageBreak/>
        <w:t>Secretária</w:t>
      </w:r>
    </w:p>
    <w:sectPr w:rsidR="001702B8" w:rsidSect="001702B8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B8"/>
    <w:rsid w:val="00034A2F"/>
    <w:rsid w:val="001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B0EC"/>
  <w15:chartTrackingRefBased/>
  <w15:docId w15:val="{69ECF1CA-BE4B-4248-82DE-25926538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0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0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0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0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0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0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0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0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0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02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02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02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02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02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02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0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0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02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02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02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0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02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0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2025-05-16T14:26:00Z</dcterms:created>
  <dcterms:modified xsi:type="dcterms:W3CDTF">2025-05-16T16:17:00Z</dcterms:modified>
</cp:coreProperties>
</file>