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0F65" w14:textId="77777777" w:rsidR="00AB6723" w:rsidRDefault="002B71E7" w:rsidP="00AB6723">
      <w:pPr>
        <w:jc w:val="both"/>
        <w:rPr>
          <w:b/>
          <w:bCs/>
        </w:rPr>
      </w:pPr>
      <w:r w:rsidRPr="002B71E7">
        <w:rPr>
          <w:b/>
          <w:bCs/>
        </w:rPr>
        <w:t>PARECER Nº 36/2025</w:t>
      </w:r>
    </w:p>
    <w:p w14:paraId="30D3D60B" w14:textId="42425994" w:rsidR="002B71E7" w:rsidRPr="002B71E7" w:rsidRDefault="002B71E7" w:rsidP="00AB6723">
      <w:pPr>
        <w:jc w:val="both"/>
      </w:pPr>
      <w:r w:rsidRPr="002B71E7">
        <w:rPr>
          <w:b/>
          <w:bCs/>
        </w:rPr>
        <w:t>COMISSÃO DE OBRAS, SERVIÇOS PÚBLICOS E PATRIMÔNIO</w:t>
      </w:r>
    </w:p>
    <w:p w14:paraId="103654B2" w14:textId="77777777" w:rsidR="00AB6723" w:rsidRDefault="002B71E7" w:rsidP="00AB6723">
      <w:pPr>
        <w:jc w:val="both"/>
      </w:pPr>
      <w:r w:rsidRPr="002B71E7">
        <w:rPr>
          <w:b/>
          <w:bCs/>
        </w:rPr>
        <w:t>Data:</w:t>
      </w:r>
      <w:r w:rsidRPr="002B71E7">
        <w:t xml:space="preserve"> 26 de maio de 2025</w:t>
      </w:r>
    </w:p>
    <w:p w14:paraId="782A8252" w14:textId="77777777" w:rsidR="00AB6723" w:rsidRDefault="002B71E7" w:rsidP="00AB6723">
      <w:pPr>
        <w:jc w:val="both"/>
        <w:rPr>
          <w:b/>
          <w:bCs/>
        </w:rPr>
      </w:pPr>
      <w:r w:rsidRPr="002B71E7">
        <w:rPr>
          <w:b/>
          <w:bCs/>
        </w:rPr>
        <w:t>Projeto de Lei nº 66/2025</w:t>
      </w:r>
    </w:p>
    <w:p w14:paraId="40E5E6D6" w14:textId="525A959D" w:rsidR="002B71E7" w:rsidRDefault="002B71E7" w:rsidP="00AB6723">
      <w:pPr>
        <w:jc w:val="both"/>
      </w:pPr>
      <w:r w:rsidRPr="002B71E7">
        <w:br/>
      </w:r>
      <w:r w:rsidRPr="002B71E7">
        <w:rPr>
          <w:b/>
          <w:bCs/>
        </w:rPr>
        <w:t>Autoria:</w:t>
      </w:r>
      <w:r w:rsidRPr="002B71E7">
        <w:t xml:space="preserve"> Poder Executivo Municipal</w:t>
      </w:r>
    </w:p>
    <w:p w14:paraId="49C7318C" w14:textId="786474E8" w:rsidR="002B71E7" w:rsidRPr="002B71E7" w:rsidRDefault="002B71E7" w:rsidP="00AB6723">
      <w:pPr>
        <w:ind w:left="2124"/>
        <w:jc w:val="both"/>
      </w:pPr>
      <w:r w:rsidRPr="002B71E7">
        <w:br/>
      </w:r>
      <w:r w:rsidRPr="002B71E7">
        <w:rPr>
          <w:b/>
          <w:bCs/>
        </w:rPr>
        <w:t>Ementa:</w:t>
      </w:r>
      <w:r w:rsidRPr="002B71E7">
        <w:t xml:space="preserve"> Autoriza o Executivo a fazer doação ao Serviço Nacional de Aprendizagem Comercial – </w:t>
      </w:r>
      <w:r w:rsidRPr="002B71E7">
        <w:rPr>
          <w:b/>
          <w:bCs/>
        </w:rPr>
        <w:t>SENAC</w:t>
      </w:r>
      <w:r w:rsidRPr="002B71E7">
        <w:t>, Administração Regional no Estado do Paraná, de imóvel que especifica e dá outras providências.</w:t>
      </w:r>
    </w:p>
    <w:p w14:paraId="79C4A19F" w14:textId="3EA7453A" w:rsidR="002B71E7" w:rsidRPr="002B71E7" w:rsidRDefault="002B71E7" w:rsidP="00AB6723">
      <w:pPr>
        <w:jc w:val="both"/>
      </w:pPr>
    </w:p>
    <w:p w14:paraId="077941D5" w14:textId="77777777" w:rsidR="002B71E7" w:rsidRPr="002B71E7" w:rsidRDefault="002B71E7" w:rsidP="00AB6723">
      <w:pPr>
        <w:jc w:val="both"/>
      </w:pPr>
      <w:r w:rsidRPr="002B71E7">
        <w:rPr>
          <w:b/>
          <w:bCs/>
        </w:rPr>
        <w:t>RELATÓRIO</w:t>
      </w:r>
    </w:p>
    <w:p w14:paraId="51DF3F9A" w14:textId="77777777" w:rsidR="002B71E7" w:rsidRPr="002B71E7" w:rsidRDefault="002B71E7" w:rsidP="00AB6723">
      <w:pPr>
        <w:jc w:val="both"/>
      </w:pPr>
      <w:r w:rsidRPr="002B71E7">
        <w:t xml:space="preserve">O presente projeto propõe a autorização legislativa para que o Município de Santo Antônio do Sudoeste efetue a </w:t>
      </w:r>
      <w:r w:rsidRPr="002B71E7">
        <w:rPr>
          <w:b/>
          <w:bCs/>
        </w:rPr>
        <w:t>doação de imóvel urbano</w:t>
      </w:r>
      <w:r w:rsidRPr="002B71E7">
        <w:t xml:space="preserve"> de sua propriedade ao </w:t>
      </w:r>
      <w:r w:rsidRPr="002B71E7">
        <w:rPr>
          <w:b/>
          <w:bCs/>
        </w:rPr>
        <w:t>Serviço Nacional de Aprendizagem Comercial – SENAC</w:t>
      </w:r>
      <w:r w:rsidRPr="002B71E7">
        <w:t>, com a finalidade de instalação de unidade de ensino profissionalizante, formação técnica e promoção de qualificação profissional para a comunidade local e regional.</w:t>
      </w:r>
    </w:p>
    <w:p w14:paraId="7C97CBC3" w14:textId="77777777" w:rsidR="002B71E7" w:rsidRPr="002B71E7" w:rsidRDefault="002B71E7" w:rsidP="00AB6723">
      <w:pPr>
        <w:jc w:val="both"/>
      </w:pPr>
      <w:r w:rsidRPr="002B71E7">
        <w:t>O imóvel encontra-se devidamente identificado e sua destinação está condicionada à implantação e funcionamento da unidade educacional, sob pena de reversão ao patrimônio público municipal.</w:t>
      </w:r>
    </w:p>
    <w:p w14:paraId="6670E95B" w14:textId="14E8B653" w:rsidR="002B71E7" w:rsidRPr="002B71E7" w:rsidRDefault="002B71E7" w:rsidP="00AB6723">
      <w:pPr>
        <w:jc w:val="both"/>
      </w:pPr>
    </w:p>
    <w:p w14:paraId="14B52918" w14:textId="77777777" w:rsidR="002B71E7" w:rsidRPr="002B71E7" w:rsidRDefault="002B71E7" w:rsidP="00AB6723">
      <w:pPr>
        <w:jc w:val="both"/>
      </w:pPr>
      <w:r w:rsidRPr="002B71E7">
        <w:rPr>
          <w:b/>
          <w:bCs/>
        </w:rPr>
        <w:t>PARECER DO RELATOR</w:t>
      </w:r>
    </w:p>
    <w:p w14:paraId="04F639D1" w14:textId="77777777" w:rsidR="002B71E7" w:rsidRPr="002B71E7" w:rsidRDefault="002B71E7" w:rsidP="00AB6723">
      <w:pPr>
        <w:jc w:val="both"/>
      </w:pPr>
      <w:r w:rsidRPr="002B71E7">
        <w:t>A proposta encontra fundamento na legislação federal e municipal sobre o uso e destinação de bens públicos, respeitando os princípios constitucionais do interesse público, da função social da propriedade pública e da finalidade educacional.</w:t>
      </w:r>
    </w:p>
    <w:p w14:paraId="7514ADF6" w14:textId="77777777" w:rsidR="002B71E7" w:rsidRPr="002B71E7" w:rsidRDefault="002B71E7" w:rsidP="00AB6723">
      <w:pPr>
        <w:jc w:val="both"/>
      </w:pPr>
      <w:r w:rsidRPr="002B71E7">
        <w:lastRenderedPageBreak/>
        <w:t>A doação representa uma ação estruturante na área de desenvolvimento humano e capacitação profissional, com impactos positivos na empregabilidade e na formação técnica da população, especialmente de jovens e trabalhadores.</w:t>
      </w:r>
    </w:p>
    <w:p w14:paraId="3562A88F" w14:textId="77777777" w:rsidR="002B71E7" w:rsidRPr="002B71E7" w:rsidRDefault="002B71E7" w:rsidP="00AB6723">
      <w:pPr>
        <w:jc w:val="both"/>
      </w:pPr>
      <w:r w:rsidRPr="002B71E7">
        <w:t>Sob o aspecto técnico, o imóvel descrito no projeto é compatível com a finalidade proposta, não havendo apontamentos quanto à sua localização, infraestrutura ou viabilidade de uso para o fim pretendido.</w:t>
      </w:r>
    </w:p>
    <w:p w14:paraId="24E948E6" w14:textId="77777777" w:rsidR="002B71E7" w:rsidRPr="002B71E7" w:rsidRDefault="002B71E7" w:rsidP="00AB6723">
      <w:pPr>
        <w:jc w:val="both"/>
      </w:pPr>
      <w:r w:rsidRPr="002B71E7">
        <w:t xml:space="preserve">Diante disso, </w:t>
      </w:r>
      <w:r w:rsidRPr="002B71E7">
        <w:rPr>
          <w:b/>
          <w:bCs/>
        </w:rPr>
        <w:t>somos favoráveis à aprovação do Projeto de Lei nº 66/2025</w:t>
      </w:r>
      <w:r w:rsidRPr="002B71E7">
        <w:t>, por atender aos pressupostos legais e ao interesse público.</w:t>
      </w:r>
    </w:p>
    <w:p w14:paraId="249E55F4" w14:textId="2693F347" w:rsidR="002B71E7" w:rsidRPr="002B71E7" w:rsidRDefault="002B71E7" w:rsidP="00AB6723">
      <w:pPr>
        <w:jc w:val="both"/>
      </w:pPr>
    </w:p>
    <w:p w14:paraId="69544688" w14:textId="77777777" w:rsidR="002B71E7" w:rsidRPr="002B71E7" w:rsidRDefault="002B71E7" w:rsidP="00AB6723">
      <w:pPr>
        <w:jc w:val="both"/>
      </w:pPr>
      <w:r w:rsidRPr="002B71E7">
        <w:rPr>
          <w:b/>
          <w:bCs/>
        </w:rPr>
        <w:t>CONCLUSÃO DA COMISSÃO</w:t>
      </w:r>
    </w:p>
    <w:p w14:paraId="6122C7E4" w14:textId="77777777" w:rsidR="002B71E7" w:rsidRPr="002B71E7" w:rsidRDefault="002B71E7" w:rsidP="00AB6723">
      <w:pPr>
        <w:jc w:val="both"/>
      </w:pPr>
      <w:r w:rsidRPr="002B71E7">
        <w:t xml:space="preserve">A Comissão de Obras, Serviços Públicos e Patrimônio, reunida nesta data, </w:t>
      </w:r>
      <w:r w:rsidRPr="002B71E7">
        <w:rPr>
          <w:b/>
          <w:bCs/>
        </w:rPr>
        <w:t>emite parecer favorável à tramitação e aprovação do Projeto de Lei nº 66/2025</w:t>
      </w:r>
      <w:r w:rsidRPr="002B71E7">
        <w:t>.</w:t>
      </w:r>
    </w:p>
    <w:p w14:paraId="0E5B52AB" w14:textId="77777777" w:rsidR="002B71E7" w:rsidRDefault="002B71E7" w:rsidP="00AB6723">
      <w:pPr>
        <w:jc w:val="both"/>
      </w:pPr>
      <w:r w:rsidRPr="002B71E7">
        <w:t>Sala das Comissões, 26 de maio de 2025.</w:t>
      </w:r>
    </w:p>
    <w:p w14:paraId="4A91E332" w14:textId="77777777" w:rsidR="00E86C76" w:rsidRPr="002B71E7" w:rsidRDefault="00E86C76" w:rsidP="00AB6723">
      <w:pPr>
        <w:jc w:val="both"/>
      </w:pPr>
    </w:p>
    <w:p w14:paraId="5C900FCA" w14:textId="77777777" w:rsidR="00E86C76" w:rsidRDefault="002B71E7" w:rsidP="00AB6723">
      <w:pPr>
        <w:jc w:val="both"/>
        <w:rPr>
          <w:b/>
          <w:bCs/>
        </w:rPr>
      </w:pPr>
      <w:r w:rsidRPr="002B71E7">
        <w:rPr>
          <w:b/>
          <w:bCs/>
        </w:rPr>
        <w:t>ANA MÁRCIA BANDEIRA MACHADO</w:t>
      </w:r>
    </w:p>
    <w:p w14:paraId="607F1F9E" w14:textId="1DBAA5EE" w:rsidR="002B71E7" w:rsidRDefault="002B71E7" w:rsidP="00AB6723">
      <w:pPr>
        <w:jc w:val="both"/>
      </w:pPr>
      <w:r w:rsidRPr="002B71E7">
        <w:t>Presidente</w:t>
      </w:r>
    </w:p>
    <w:p w14:paraId="0F1A83F2" w14:textId="77777777" w:rsidR="00E86C76" w:rsidRPr="002B71E7" w:rsidRDefault="00E86C76" w:rsidP="00AB6723">
      <w:pPr>
        <w:jc w:val="both"/>
      </w:pPr>
    </w:p>
    <w:p w14:paraId="6B2339DF" w14:textId="50E626E3" w:rsidR="00E86C76" w:rsidRDefault="00677F9E" w:rsidP="00AB6723">
      <w:pPr>
        <w:jc w:val="both"/>
        <w:rPr>
          <w:b/>
          <w:bCs/>
        </w:rPr>
      </w:pPr>
      <w:r>
        <w:rPr>
          <w:b/>
          <w:bCs/>
        </w:rPr>
        <w:t xml:space="preserve">VILSON LIMA DOS SANTOS JUNIOR </w:t>
      </w:r>
    </w:p>
    <w:p w14:paraId="07ECE4C4" w14:textId="4170040B" w:rsidR="002B71E7" w:rsidRDefault="002B71E7" w:rsidP="00AB6723">
      <w:pPr>
        <w:jc w:val="both"/>
      </w:pPr>
      <w:r w:rsidRPr="002B71E7">
        <w:t>Relator</w:t>
      </w:r>
    </w:p>
    <w:p w14:paraId="2346CC0A" w14:textId="77777777" w:rsidR="00E86C76" w:rsidRPr="002B71E7" w:rsidRDefault="00E86C76" w:rsidP="00AB6723">
      <w:pPr>
        <w:jc w:val="both"/>
      </w:pPr>
    </w:p>
    <w:p w14:paraId="3B44C590" w14:textId="77777777" w:rsidR="00E86C76" w:rsidRDefault="002B71E7" w:rsidP="00AB6723">
      <w:pPr>
        <w:jc w:val="both"/>
        <w:rPr>
          <w:b/>
          <w:bCs/>
        </w:rPr>
      </w:pPr>
      <w:r w:rsidRPr="002B71E7">
        <w:rPr>
          <w:b/>
          <w:bCs/>
        </w:rPr>
        <w:t>JORGE PEREIRA DA SILVA</w:t>
      </w:r>
    </w:p>
    <w:p w14:paraId="2610EA0D" w14:textId="0744A0DD" w:rsidR="002B71E7" w:rsidRPr="002B71E7" w:rsidRDefault="002B71E7" w:rsidP="00AB6723">
      <w:pPr>
        <w:jc w:val="both"/>
      </w:pPr>
      <w:r w:rsidRPr="002B71E7">
        <w:t>Secretário</w:t>
      </w:r>
    </w:p>
    <w:p w14:paraId="2B9DD6B7" w14:textId="77777777" w:rsidR="002B71E7" w:rsidRDefault="002B71E7" w:rsidP="00AB6723">
      <w:pPr>
        <w:jc w:val="both"/>
      </w:pPr>
    </w:p>
    <w:sectPr w:rsidR="002B71E7" w:rsidSect="00AB6723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E7"/>
    <w:rsid w:val="002B71E7"/>
    <w:rsid w:val="00677F9E"/>
    <w:rsid w:val="0079142B"/>
    <w:rsid w:val="00AB6723"/>
    <w:rsid w:val="00E8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C18C"/>
  <w15:chartTrackingRefBased/>
  <w15:docId w15:val="{487F8F95-88EC-4414-935A-1A9B46B9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7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7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7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7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7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7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7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7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7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7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7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71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71E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71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71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71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71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7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7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7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7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7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71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71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71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7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71E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71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6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4</cp:revision>
  <dcterms:created xsi:type="dcterms:W3CDTF">2025-05-23T14:30:00Z</dcterms:created>
  <dcterms:modified xsi:type="dcterms:W3CDTF">2025-05-26T20:33:00Z</dcterms:modified>
</cp:coreProperties>
</file>