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160E" w14:textId="77777777" w:rsidR="00C06C4F" w:rsidRPr="005D70CF" w:rsidRDefault="007650BF" w:rsidP="005D70CF">
      <w:pPr>
        <w:jc w:val="both"/>
        <w:rPr>
          <w:rFonts w:ascii="Times New Roman" w:hAnsi="Times New Roman"/>
          <w:bCs/>
          <w:sz w:val="28"/>
          <w:szCs w:val="28"/>
        </w:rPr>
      </w:pPr>
      <w:r w:rsidRPr="009B382F">
        <w:rPr>
          <w:rFonts w:ascii="Tahoma" w:hAnsi="Tahoma" w:cs="Tahoma"/>
          <w:sz w:val="24"/>
          <w:szCs w:val="24"/>
        </w:rPr>
        <w:t xml:space="preserve"> </w:t>
      </w:r>
    </w:p>
    <w:p w14:paraId="7FF12B66" w14:textId="77777777" w:rsidR="00753D8B" w:rsidRPr="005D70CF" w:rsidRDefault="00753D8B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EFF0A45" w14:textId="77777777" w:rsidR="00753D8B" w:rsidRPr="005D70CF" w:rsidRDefault="00753D8B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1D774A" w14:textId="77777777" w:rsidR="00753D8B" w:rsidRPr="005D70CF" w:rsidRDefault="00753D8B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4497B7" w14:textId="77777777" w:rsidR="00753D8B" w:rsidRPr="005D70CF" w:rsidRDefault="00753D8B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3A1885" w14:textId="77777777" w:rsidR="00753D8B" w:rsidRPr="005D70CF" w:rsidRDefault="00753D8B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A7852E" w14:textId="0BC29A43" w:rsidR="005D70CF" w:rsidRDefault="005D70CF" w:rsidP="005D70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501F">
        <w:rPr>
          <w:rFonts w:ascii="Times New Roman" w:hAnsi="Times New Roman"/>
          <w:b/>
          <w:sz w:val="28"/>
          <w:szCs w:val="28"/>
        </w:rPr>
        <w:t>INDICAÇÃO Nº 65/2025</w:t>
      </w:r>
      <w:r w:rsidRPr="009F501F">
        <w:rPr>
          <w:rFonts w:ascii="Times New Roman" w:hAnsi="Times New Roman"/>
          <w:b/>
          <w:sz w:val="28"/>
          <w:szCs w:val="28"/>
        </w:rPr>
        <w:br/>
      </w:r>
      <w:r w:rsidRPr="005D70CF">
        <w:rPr>
          <w:rFonts w:ascii="Times New Roman" w:hAnsi="Times New Roman"/>
          <w:bCs/>
          <w:sz w:val="28"/>
          <w:szCs w:val="28"/>
        </w:rPr>
        <w:t>Proponente: Claudecir Rocha Lopes/</w:t>
      </w:r>
      <w:r>
        <w:rPr>
          <w:rFonts w:ascii="Times New Roman" w:hAnsi="Times New Roman"/>
          <w:bCs/>
          <w:sz w:val="28"/>
          <w:szCs w:val="28"/>
        </w:rPr>
        <w:t>U</w:t>
      </w:r>
      <w:r w:rsidR="009F501F">
        <w:rPr>
          <w:rFonts w:ascii="Times New Roman" w:hAnsi="Times New Roman"/>
          <w:bCs/>
          <w:sz w:val="28"/>
          <w:szCs w:val="28"/>
        </w:rPr>
        <w:t>N</w:t>
      </w:r>
    </w:p>
    <w:p w14:paraId="57649E0D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1D695F7" w14:textId="77777777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DAD080F" w14:textId="77777777" w:rsidR="005D70CF" w:rsidRPr="005D70CF" w:rsidRDefault="005D70CF" w:rsidP="005D70CF">
      <w:pPr>
        <w:spacing w:after="0" w:line="240" w:lineRule="auto"/>
        <w:ind w:left="4395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Indica a retomada das atividades da Casa Familiar Rural neste município.</w:t>
      </w:r>
    </w:p>
    <w:p w14:paraId="512D7307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4FC0DF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E27E84" w14:textId="7B61342B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O Vereador que abaixo subscreve, no uso de suas atribuições legais e regimentais, indica o envio de expediente ao Chefe do Poder Executivo Municipal, para que sejam adotadas as medidas necessárias visando o retorno das atividades da Casa Familiar Rural.</w:t>
      </w:r>
    </w:p>
    <w:p w14:paraId="44871C81" w14:textId="77777777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1C5D13" w14:textId="77777777" w:rsidR="005D70CF" w:rsidRPr="005D70CF" w:rsidRDefault="005D70CF" w:rsidP="005D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0CF">
        <w:rPr>
          <w:rFonts w:ascii="Times New Roman" w:hAnsi="Times New Roman"/>
          <w:b/>
          <w:sz w:val="28"/>
          <w:szCs w:val="28"/>
        </w:rPr>
        <w:t>JUSTIFICATIVA:</w:t>
      </w:r>
    </w:p>
    <w:p w14:paraId="2CAA315E" w14:textId="77777777" w:rsidR="005D70CF" w:rsidRPr="005D70CF" w:rsidRDefault="005D70CF" w:rsidP="005D70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52B9AE9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A Casa Familiar Rural sempre teve papel importante na formação de jovens ligados ao meio rural, unindo ensino e prática agrícola, além de incentivar a permanência das famílias no campo com qualidade de vida.</w:t>
      </w:r>
    </w:p>
    <w:p w14:paraId="0E27F618" w14:textId="77777777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820DB9" w14:textId="3F12F652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O retorno das atividades dessa instituição representa uma oportunidade de resgatar essa trajetória de formação voltada à agricultura familiar e ao desenvolvimento sustentável das comunidades rurais, com impacto positivo na qualificação profissional, na sucessão rural e no fortalecimento da identidade do campo.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70CF">
        <w:rPr>
          <w:rFonts w:ascii="Times New Roman" w:hAnsi="Times New Roman"/>
          <w:bCs/>
          <w:sz w:val="28"/>
          <w:szCs w:val="28"/>
        </w:rPr>
        <w:t>A retomada desse trabalho é essencial para valorizar o setor agrícola e garantir novas oportunidades aos jovens do meio rural.</w:t>
      </w:r>
    </w:p>
    <w:p w14:paraId="6ABE215F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D42E435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A552A67" w14:textId="2C75C63D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Nestes termos, pede deferimento.</w:t>
      </w:r>
    </w:p>
    <w:p w14:paraId="3FE5590C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048941A" w14:textId="5C95EC96" w:rsidR="005D70CF" w:rsidRP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Cs/>
          <w:sz w:val="28"/>
          <w:szCs w:val="28"/>
        </w:rPr>
        <w:t>Plenário Laurindo Flávio Scopel, 25 de abril de 2025.</w:t>
      </w:r>
    </w:p>
    <w:p w14:paraId="46642F29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F00D43F" w14:textId="77777777" w:rsidR="005D70CF" w:rsidRDefault="005D70CF" w:rsidP="005D7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666563" w14:textId="1B1316F3" w:rsidR="005D70CF" w:rsidRPr="005D70CF" w:rsidRDefault="005D70CF" w:rsidP="005D70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D70CF">
        <w:rPr>
          <w:rFonts w:ascii="Times New Roman" w:hAnsi="Times New Roman"/>
          <w:b/>
          <w:sz w:val="28"/>
          <w:szCs w:val="28"/>
        </w:rPr>
        <w:t>Claudecir Rocha Lopes</w:t>
      </w:r>
      <w:r w:rsidRPr="005D70CF">
        <w:rPr>
          <w:rFonts w:ascii="Times New Roman" w:hAnsi="Times New Roman"/>
          <w:b/>
          <w:sz w:val="28"/>
          <w:szCs w:val="28"/>
        </w:rPr>
        <w:br/>
      </w:r>
      <w:r w:rsidRPr="005D70CF">
        <w:rPr>
          <w:rFonts w:ascii="Times New Roman" w:hAnsi="Times New Roman"/>
          <w:bCs/>
          <w:sz w:val="28"/>
          <w:szCs w:val="28"/>
        </w:rPr>
        <w:t>Vereador – UN</w:t>
      </w:r>
    </w:p>
    <w:p w14:paraId="5EF535AE" w14:textId="1254A945" w:rsidR="003E74A2" w:rsidRPr="009C4E52" w:rsidRDefault="003E74A2" w:rsidP="005D70C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3E74A2" w:rsidRPr="009C4E52" w:rsidSect="0029055F">
      <w:headerReference w:type="default" r:id="rId8"/>
      <w:pgSz w:w="11906" w:h="16838"/>
      <w:pgMar w:top="1417" w:right="15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F208" w14:textId="77777777" w:rsidR="009E2426" w:rsidRPr="009B382F" w:rsidRDefault="009E2426" w:rsidP="002F0598">
      <w:pPr>
        <w:spacing w:after="0" w:line="240" w:lineRule="auto"/>
      </w:pPr>
      <w:r w:rsidRPr="009B382F">
        <w:separator/>
      </w:r>
    </w:p>
  </w:endnote>
  <w:endnote w:type="continuationSeparator" w:id="0">
    <w:p w14:paraId="2F7F2B93" w14:textId="77777777" w:rsidR="009E2426" w:rsidRPr="009B382F" w:rsidRDefault="009E2426" w:rsidP="002F0598">
      <w:pPr>
        <w:spacing w:after="0" w:line="240" w:lineRule="auto"/>
      </w:pPr>
      <w:r w:rsidRPr="009B38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9AE7" w14:textId="77777777" w:rsidR="009E2426" w:rsidRPr="009B382F" w:rsidRDefault="009E2426" w:rsidP="002F0598">
      <w:pPr>
        <w:spacing w:after="0" w:line="240" w:lineRule="auto"/>
      </w:pPr>
      <w:r w:rsidRPr="009B382F">
        <w:separator/>
      </w:r>
    </w:p>
  </w:footnote>
  <w:footnote w:type="continuationSeparator" w:id="0">
    <w:p w14:paraId="730D752D" w14:textId="77777777" w:rsidR="009E2426" w:rsidRPr="009B382F" w:rsidRDefault="009E2426" w:rsidP="002F0598">
      <w:pPr>
        <w:spacing w:after="0" w:line="240" w:lineRule="auto"/>
      </w:pPr>
      <w:r w:rsidRPr="009B38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5E2A" w14:textId="4E1EE56F" w:rsidR="00C2689E" w:rsidRPr="009B382F" w:rsidRDefault="00C2689E" w:rsidP="002F059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04D37"/>
    <w:multiLevelType w:val="hybridMultilevel"/>
    <w:tmpl w:val="06B23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6A69"/>
    <w:multiLevelType w:val="hybridMultilevel"/>
    <w:tmpl w:val="AA6C8A96"/>
    <w:lvl w:ilvl="0" w:tplc="BC5EE9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316416971">
    <w:abstractNumId w:val="0"/>
  </w:num>
  <w:num w:numId="2" w16cid:durableId="136158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2F"/>
    <w:rsid w:val="00027E3C"/>
    <w:rsid w:val="00027F61"/>
    <w:rsid w:val="000C0565"/>
    <w:rsid w:val="000D51D1"/>
    <w:rsid w:val="0013427B"/>
    <w:rsid w:val="00144400"/>
    <w:rsid w:val="001605E8"/>
    <w:rsid w:val="001D566C"/>
    <w:rsid w:val="001E57FB"/>
    <w:rsid w:val="001F14ED"/>
    <w:rsid w:val="001F17A6"/>
    <w:rsid w:val="00212480"/>
    <w:rsid w:val="00266CB9"/>
    <w:rsid w:val="0029055F"/>
    <w:rsid w:val="002F0598"/>
    <w:rsid w:val="00342EC8"/>
    <w:rsid w:val="00352192"/>
    <w:rsid w:val="00362941"/>
    <w:rsid w:val="003E74A2"/>
    <w:rsid w:val="003F5B47"/>
    <w:rsid w:val="00490C85"/>
    <w:rsid w:val="004B0A58"/>
    <w:rsid w:val="004B4D33"/>
    <w:rsid w:val="004C3482"/>
    <w:rsid w:val="004C4458"/>
    <w:rsid w:val="00554E8A"/>
    <w:rsid w:val="00573598"/>
    <w:rsid w:val="0058003C"/>
    <w:rsid w:val="00592918"/>
    <w:rsid w:val="00595F72"/>
    <w:rsid w:val="005C3441"/>
    <w:rsid w:val="005D70CF"/>
    <w:rsid w:val="00603016"/>
    <w:rsid w:val="00627005"/>
    <w:rsid w:val="006409F1"/>
    <w:rsid w:val="00660EBC"/>
    <w:rsid w:val="00666105"/>
    <w:rsid w:val="006D59FB"/>
    <w:rsid w:val="006D7137"/>
    <w:rsid w:val="007014A2"/>
    <w:rsid w:val="00745EFB"/>
    <w:rsid w:val="00747EAE"/>
    <w:rsid w:val="0075149D"/>
    <w:rsid w:val="00753D8B"/>
    <w:rsid w:val="007650BF"/>
    <w:rsid w:val="007D6C38"/>
    <w:rsid w:val="008148BA"/>
    <w:rsid w:val="00816A6A"/>
    <w:rsid w:val="0083294E"/>
    <w:rsid w:val="0087639C"/>
    <w:rsid w:val="008D083A"/>
    <w:rsid w:val="0092136B"/>
    <w:rsid w:val="00933B36"/>
    <w:rsid w:val="00947956"/>
    <w:rsid w:val="009B382F"/>
    <w:rsid w:val="009C4E52"/>
    <w:rsid w:val="009D7EE7"/>
    <w:rsid w:val="009E2426"/>
    <w:rsid w:val="009F0746"/>
    <w:rsid w:val="009F501F"/>
    <w:rsid w:val="00A64EBA"/>
    <w:rsid w:val="00A77A47"/>
    <w:rsid w:val="00AB03FB"/>
    <w:rsid w:val="00AB621C"/>
    <w:rsid w:val="00B3382D"/>
    <w:rsid w:val="00BA45FE"/>
    <w:rsid w:val="00BA6019"/>
    <w:rsid w:val="00BD07BC"/>
    <w:rsid w:val="00BF638C"/>
    <w:rsid w:val="00C06C4F"/>
    <w:rsid w:val="00C2689E"/>
    <w:rsid w:val="00C33938"/>
    <w:rsid w:val="00CE1A76"/>
    <w:rsid w:val="00D450BA"/>
    <w:rsid w:val="00D74DD3"/>
    <w:rsid w:val="00D95EC1"/>
    <w:rsid w:val="00EA6EFE"/>
    <w:rsid w:val="00F13AA7"/>
    <w:rsid w:val="00F34A58"/>
    <w:rsid w:val="00F35E9F"/>
    <w:rsid w:val="00F529B0"/>
    <w:rsid w:val="00F538BD"/>
    <w:rsid w:val="00F75BA2"/>
    <w:rsid w:val="00F92929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DF698"/>
  <w15:chartTrackingRefBased/>
  <w15:docId w15:val="{194EF270-C692-4965-B9D4-6ECF10C4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C06C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06C4F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598"/>
  </w:style>
  <w:style w:type="paragraph" w:styleId="Rodap">
    <w:name w:val="footer"/>
    <w:basedOn w:val="Normal"/>
    <w:link w:val="Rodap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598"/>
  </w:style>
  <w:style w:type="paragraph" w:styleId="SemEspaamento">
    <w:name w:val="No Spacing"/>
    <w:uiPriority w:val="1"/>
    <w:qFormat/>
    <w:rsid w:val="00160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MAT&#201;RIAS%202025\INDICA&#199;&#195;O%20N&#186;%206-2025%20-%20Eliz%20Scalon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17C8-3C86-4E6F-9F41-C73BE887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Nº 6-2025 - Eliz Scalon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PAULINHO BANDEIRA</cp:lastModifiedBy>
  <cp:revision>3</cp:revision>
  <cp:lastPrinted>2025-02-14T12:21:00Z</cp:lastPrinted>
  <dcterms:created xsi:type="dcterms:W3CDTF">2025-04-25T18:23:00Z</dcterms:created>
  <dcterms:modified xsi:type="dcterms:W3CDTF">2025-04-25T18:41:00Z</dcterms:modified>
</cp:coreProperties>
</file>