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583E" w14:textId="59E9039B" w:rsidR="00243431" w:rsidRDefault="00000000">
      <w:pPr>
        <w:spacing w:after="44" w:line="216" w:lineRule="auto"/>
        <w:ind w:left="4681" w:right="1346" w:hanging="3289"/>
        <w:rPr>
          <w:rFonts w:ascii="Tahoma" w:eastAsia="Tahoma" w:hAnsi="Tahoma" w:cs="Tahoma"/>
          <w:b/>
          <w:sz w:val="24"/>
        </w:rPr>
      </w:pPr>
      <w:r w:rsidRPr="00CF4205">
        <w:rPr>
          <w:rFonts w:ascii="Tahoma" w:hAnsi="Tahoma" w:cs="Tahoma"/>
          <w:sz w:val="24"/>
        </w:rPr>
        <w:t xml:space="preserve"> </w:t>
      </w:r>
      <w:r w:rsidRPr="00CF4205">
        <w:rPr>
          <w:rFonts w:ascii="Tahoma" w:eastAsia="Tahoma" w:hAnsi="Tahoma" w:cs="Tahoma"/>
          <w:b/>
          <w:sz w:val="24"/>
        </w:rPr>
        <w:t xml:space="preserve"> </w:t>
      </w:r>
    </w:p>
    <w:p w14:paraId="1A9B3168" w14:textId="77777777" w:rsidR="00CF4205" w:rsidRPr="00CF4205" w:rsidRDefault="00CF4205">
      <w:pPr>
        <w:spacing w:after="44" w:line="216" w:lineRule="auto"/>
        <w:ind w:left="4681" w:right="1346" w:hanging="3289"/>
        <w:rPr>
          <w:rFonts w:ascii="Tahoma" w:hAnsi="Tahoma" w:cs="Tahoma"/>
          <w:sz w:val="24"/>
        </w:rPr>
      </w:pPr>
    </w:p>
    <w:p w14:paraId="42C0F939" w14:textId="2F2A08D0" w:rsidR="00243431" w:rsidRPr="0090624C" w:rsidRDefault="00000000">
      <w:pPr>
        <w:spacing w:after="0"/>
        <w:ind w:left="10" w:right="6" w:hanging="10"/>
        <w:jc w:val="center"/>
        <w:rPr>
          <w:rFonts w:ascii="Tahoma" w:hAnsi="Tahoma" w:cs="Tahoma"/>
          <w:sz w:val="23"/>
          <w:szCs w:val="23"/>
        </w:rPr>
      </w:pPr>
      <w:r w:rsidRPr="0090624C">
        <w:rPr>
          <w:rFonts w:ascii="Tahoma" w:eastAsia="Tahoma" w:hAnsi="Tahoma" w:cs="Tahoma"/>
          <w:b/>
          <w:sz w:val="23"/>
          <w:szCs w:val="23"/>
        </w:rPr>
        <w:t xml:space="preserve">INDICAÇÃO Nº </w:t>
      </w:r>
      <w:r w:rsidR="00DD4CB0">
        <w:rPr>
          <w:rFonts w:ascii="Tahoma" w:eastAsia="Tahoma" w:hAnsi="Tahoma" w:cs="Tahoma"/>
          <w:b/>
          <w:sz w:val="23"/>
          <w:szCs w:val="23"/>
        </w:rPr>
        <w:t>60</w:t>
      </w:r>
      <w:r w:rsidRPr="0090624C">
        <w:rPr>
          <w:rFonts w:ascii="Tahoma" w:eastAsia="Tahoma" w:hAnsi="Tahoma" w:cs="Tahoma"/>
          <w:b/>
          <w:sz w:val="23"/>
          <w:szCs w:val="23"/>
        </w:rPr>
        <w:t>/202</w:t>
      </w:r>
      <w:r w:rsidR="00CF4205" w:rsidRPr="0090624C">
        <w:rPr>
          <w:rFonts w:ascii="Tahoma" w:eastAsia="Tahoma" w:hAnsi="Tahoma" w:cs="Tahoma"/>
          <w:b/>
          <w:sz w:val="23"/>
          <w:szCs w:val="23"/>
        </w:rPr>
        <w:t>5</w:t>
      </w:r>
      <w:r w:rsidRPr="0090624C">
        <w:rPr>
          <w:rFonts w:ascii="Tahoma" w:eastAsia="Tahoma" w:hAnsi="Tahoma" w:cs="Tahoma"/>
          <w:b/>
          <w:sz w:val="23"/>
          <w:szCs w:val="23"/>
        </w:rPr>
        <w:t xml:space="preserve"> </w:t>
      </w:r>
    </w:p>
    <w:p w14:paraId="66B651F6" w14:textId="77777777" w:rsidR="0072408E" w:rsidRDefault="00000000" w:rsidP="0072408E">
      <w:pPr>
        <w:spacing w:after="0"/>
        <w:ind w:right="3"/>
        <w:jc w:val="center"/>
        <w:rPr>
          <w:rFonts w:ascii="Tahoma" w:eastAsia="Tahoma" w:hAnsi="Tahoma" w:cs="Tahoma"/>
          <w:sz w:val="23"/>
          <w:szCs w:val="23"/>
        </w:rPr>
      </w:pPr>
      <w:r w:rsidRPr="0090624C">
        <w:rPr>
          <w:rFonts w:ascii="Tahoma" w:eastAsia="Tahoma" w:hAnsi="Tahoma" w:cs="Tahoma"/>
          <w:sz w:val="23"/>
          <w:szCs w:val="23"/>
        </w:rPr>
        <w:t xml:space="preserve">Proponente: Cláudio Alain Guterres do Carmo </w:t>
      </w:r>
    </w:p>
    <w:p w14:paraId="61217C91" w14:textId="77777777" w:rsidR="002D54A0" w:rsidRDefault="002D54A0" w:rsidP="0072408E">
      <w:pPr>
        <w:spacing w:after="0"/>
        <w:ind w:right="3"/>
        <w:jc w:val="center"/>
        <w:rPr>
          <w:rFonts w:ascii="Tahoma" w:eastAsia="Tahoma" w:hAnsi="Tahoma" w:cs="Tahoma"/>
          <w:sz w:val="23"/>
          <w:szCs w:val="23"/>
        </w:rPr>
      </w:pPr>
    </w:p>
    <w:p w14:paraId="770E65A0" w14:textId="4D48759C" w:rsidR="002D54A0" w:rsidRPr="0090624C" w:rsidRDefault="002D54A0" w:rsidP="002D54A0">
      <w:pPr>
        <w:spacing w:after="0"/>
        <w:ind w:left="4678" w:right="3"/>
        <w:jc w:val="both"/>
        <w:rPr>
          <w:rFonts w:ascii="Tahoma" w:eastAsia="Tahoma" w:hAnsi="Tahoma" w:cs="Tahoma"/>
          <w:sz w:val="23"/>
          <w:szCs w:val="23"/>
        </w:rPr>
      </w:pPr>
      <w:r w:rsidRPr="002D54A0">
        <w:rPr>
          <w:rFonts w:ascii="Tahoma" w:eastAsia="Tahoma" w:hAnsi="Tahoma" w:cs="Tahoma"/>
          <w:sz w:val="23"/>
          <w:szCs w:val="23"/>
        </w:rPr>
        <w:t>Reitera</w:t>
      </w:r>
      <w:r>
        <w:rPr>
          <w:rFonts w:ascii="Tahoma" w:eastAsia="Tahoma" w:hAnsi="Tahoma" w:cs="Tahoma"/>
          <w:color w:val="auto"/>
          <w:sz w:val="23"/>
          <w:szCs w:val="23"/>
        </w:rPr>
        <w:t xml:space="preserve"> </w:t>
      </w:r>
      <w:r w:rsidRPr="002D54A0">
        <w:rPr>
          <w:rFonts w:ascii="Tahoma" w:eastAsia="Tahoma" w:hAnsi="Tahoma" w:cs="Tahoma"/>
          <w:color w:val="auto"/>
          <w:sz w:val="23"/>
          <w:szCs w:val="23"/>
        </w:rPr>
        <w:t xml:space="preserve">a </w:t>
      </w:r>
      <w:hyperlink r:id="rId6" w:history="1">
        <w:r w:rsidRPr="002D54A0">
          <w:rPr>
            <w:rStyle w:val="Hyperlink"/>
            <w:rFonts w:ascii="Tahoma" w:eastAsia="Tahoma" w:hAnsi="Tahoma" w:cs="Tahoma"/>
            <w:sz w:val="23"/>
            <w:szCs w:val="23"/>
          </w:rPr>
          <w:t>Indicação nº 17/2022</w:t>
        </w:r>
      </w:hyperlink>
      <w:r w:rsidRPr="002D54A0">
        <w:rPr>
          <w:rFonts w:ascii="Tahoma" w:eastAsia="Tahoma" w:hAnsi="Tahoma" w:cs="Tahoma"/>
          <w:color w:val="auto"/>
          <w:sz w:val="23"/>
          <w:szCs w:val="23"/>
        </w:rPr>
        <w:t>,</w:t>
      </w:r>
      <w:r w:rsidRPr="002D54A0">
        <w:rPr>
          <w:rFonts w:ascii="Tahoma" w:eastAsia="Tahoma" w:hAnsi="Tahoma" w:cs="Tahoma"/>
          <w:sz w:val="23"/>
          <w:szCs w:val="23"/>
        </w:rPr>
        <w:t xml:space="preserve"> para que a Administração Pública, por meio da Secretaria Municipal da Agricultura, incentive a instalação de painéis fotovoltaicos para alimentar as bombas d’água dos poços artesianos que abastecem as comunidades rurais.</w:t>
      </w:r>
    </w:p>
    <w:p w14:paraId="0F2929EC" w14:textId="77777777" w:rsidR="0072408E" w:rsidRPr="0090624C" w:rsidRDefault="0072408E" w:rsidP="0072408E">
      <w:pPr>
        <w:spacing w:after="0"/>
        <w:ind w:right="3"/>
        <w:jc w:val="center"/>
        <w:rPr>
          <w:rFonts w:ascii="Tahoma" w:eastAsia="Tahoma" w:hAnsi="Tahoma" w:cs="Tahoma"/>
          <w:sz w:val="23"/>
          <w:szCs w:val="23"/>
        </w:rPr>
      </w:pPr>
    </w:p>
    <w:p w14:paraId="3169E369" w14:textId="77777777" w:rsidR="00CF4205" w:rsidRPr="0090624C" w:rsidRDefault="00CF4205" w:rsidP="0072408E">
      <w:pPr>
        <w:spacing w:after="0"/>
        <w:ind w:right="3"/>
        <w:jc w:val="center"/>
        <w:rPr>
          <w:rFonts w:ascii="Tahoma" w:eastAsia="Tahoma" w:hAnsi="Tahoma" w:cs="Tahoma"/>
          <w:sz w:val="23"/>
          <w:szCs w:val="23"/>
        </w:rPr>
      </w:pPr>
    </w:p>
    <w:p w14:paraId="3ED2539D" w14:textId="02FD6934" w:rsidR="002D54A0" w:rsidRPr="002D54A0" w:rsidRDefault="002D54A0" w:rsidP="002D54A0">
      <w:pPr>
        <w:spacing w:after="218"/>
        <w:jc w:val="both"/>
        <w:rPr>
          <w:rFonts w:ascii="Tahoma" w:eastAsia="Tahoma" w:hAnsi="Tahoma" w:cs="Tahoma"/>
          <w:color w:val="auto"/>
          <w:sz w:val="23"/>
          <w:szCs w:val="23"/>
        </w:rPr>
      </w:pPr>
      <w:r w:rsidRPr="002D54A0">
        <w:rPr>
          <w:rFonts w:ascii="Tahoma" w:eastAsia="Tahoma" w:hAnsi="Tahoma" w:cs="Tahoma"/>
          <w:color w:val="auto"/>
          <w:sz w:val="23"/>
          <w:szCs w:val="23"/>
        </w:rPr>
        <w:t xml:space="preserve">Vereador Cláudio Alain Guterres do Carmo, no uso de suas atribuições regimentais, reitera a </w:t>
      </w:r>
      <w:hyperlink r:id="rId7" w:history="1">
        <w:r w:rsidRPr="002D54A0">
          <w:rPr>
            <w:rStyle w:val="Hyperlink"/>
            <w:rFonts w:ascii="Tahoma" w:eastAsia="Tahoma" w:hAnsi="Tahoma" w:cs="Tahoma"/>
            <w:sz w:val="23"/>
            <w:szCs w:val="23"/>
          </w:rPr>
          <w:t>Indicação nº 17/2022</w:t>
        </w:r>
      </w:hyperlink>
      <w:r w:rsidRPr="002D54A0">
        <w:rPr>
          <w:rFonts w:ascii="Tahoma" w:eastAsia="Tahoma" w:hAnsi="Tahoma" w:cs="Tahoma"/>
          <w:color w:val="auto"/>
          <w:sz w:val="23"/>
          <w:szCs w:val="23"/>
        </w:rPr>
        <w:t xml:space="preserve">, para que a Administração Pública Municipal, por meio da Secretaria Municipal da Agricultura, desenvolva uma política de incentivo à aquisição e instalação de painéis fotovoltaicos, com o objetivo de gerar energia solar para alimentar as bombas d’água dos poços artesianos que abastecem as comunidades rurais do </w:t>
      </w:r>
      <w:r w:rsidR="00DD4CB0">
        <w:rPr>
          <w:rFonts w:ascii="Tahoma" w:eastAsia="Tahoma" w:hAnsi="Tahoma" w:cs="Tahoma"/>
          <w:color w:val="auto"/>
          <w:sz w:val="23"/>
          <w:szCs w:val="23"/>
        </w:rPr>
        <w:t>nosso “Adorado Rincão”</w:t>
      </w:r>
      <w:r w:rsidRPr="002D54A0">
        <w:rPr>
          <w:rFonts w:ascii="Tahoma" w:eastAsia="Tahoma" w:hAnsi="Tahoma" w:cs="Tahoma"/>
          <w:color w:val="auto"/>
          <w:sz w:val="23"/>
          <w:szCs w:val="23"/>
        </w:rPr>
        <w:t>.</w:t>
      </w:r>
    </w:p>
    <w:p w14:paraId="2B3D33F2" w14:textId="529DFEE8" w:rsidR="002D54A0" w:rsidRPr="002D54A0" w:rsidRDefault="002D54A0" w:rsidP="002D54A0">
      <w:pPr>
        <w:spacing w:after="218"/>
        <w:jc w:val="both"/>
        <w:rPr>
          <w:rFonts w:ascii="Tahoma" w:eastAsia="Tahoma" w:hAnsi="Tahoma" w:cs="Tahoma"/>
          <w:color w:val="auto"/>
          <w:sz w:val="23"/>
          <w:szCs w:val="23"/>
        </w:rPr>
      </w:pPr>
      <w:r w:rsidRPr="002D54A0">
        <w:rPr>
          <w:rFonts w:ascii="Tahoma" w:eastAsia="Tahoma" w:hAnsi="Tahoma" w:cs="Tahoma"/>
          <w:color w:val="auto"/>
          <w:sz w:val="23"/>
          <w:szCs w:val="23"/>
        </w:rPr>
        <w:t xml:space="preserve">Para viabilizar a execução da presente proposta, sugere-se ao Executivo Municipal que realize um estudo técnico de viabilidade, com o objetivo de apurar a demanda energética total, em quilowatts (kW), necessária para o funcionamento das bombas dos poços artesianos já existentes. A partir desse levantamento, poderá ser construída </w:t>
      </w:r>
      <w:proofErr w:type="gramStart"/>
      <w:r w:rsidRPr="002D54A0">
        <w:rPr>
          <w:rFonts w:ascii="Tahoma" w:eastAsia="Tahoma" w:hAnsi="Tahoma" w:cs="Tahoma"/>
          <w:color w:val="auto"/>
          <w:sz w:val="23"/>
          <w:szCs w:val="23"/>
        </w:rPr>
        <w:t>uma micro</w:t>
      </w:r>
      <w:proofErr w:type="gramEnd"/>
      <w:r w:rsidRPr="002D54A0">
        <w:rPr>
          <w:rFonts w:ascii="Tahoma" w:eastAsia="Tahoma" w:hAnsi="Tahoma" w:cs="Tahoma"/>
          <w:color w:val="auto"/>
          <w:sz w:val="23"/>
          <w:szCs w:val="23"/>
        </w:rPr>
        <w:t xml:space="preserve"> usina de energia solar, capaz de suprir a demanda energética dos sistemas de abastecimento de água nas zonas rurais, por meio da geração e distribuição de energia limpa e sustentável.</w:t>
      </w:r>
    </w:p>
    <w:p w14:paraId="438C1583" w14:textId="0313C8F8" w:rsidR="00DD4CB0" w:rsidRPr="002D54A0" w:rsidRDefault="002D54A0" w:rsidP="002D54A0">
      <w:pPr>
        <w:spacing w:after="218"/>
        <w:jc w:val="both"/>
        <w:rPr>
          <w:rFonts w:ascii="Tahoma" w:eastAsia="Tahoma" w:hAnsi="Tahoma" w:cs="Tahoma"/>
          <w:color w:val="auto"/>
          <w:sz w:val="23"/>
          <w:szCs w:val="23"/>
        </w:rPr>
      </w:pPr>
      <w:r w:rsidRPr="002D54A0">
        <w:rPr>
          <w:rFonts w:ascii="Tahoma" w:eastAsia="Tahoma" w:hAnsi="Tahoma" w:cs="Tahoma"/>
          <w:b/>
          <w:color w:val="auto"/>
          <w:sz w:val="23"/>
          <w:szCs w:val="23"/>
          <w:u w:val="single"/>
        </w:rPr>
        <w:t>Justificativa</w:t>
      </w:r>
      <w:r w:rsidRPr="002D54A0">
        <w:rPr>
          <w:rFonts w:ascii="Tahoma" w:eastAsia="Tahoma" w:hAnsi="Tahoma" w:cs="Tahoma"/>
          <w:color w:val="auto"/>
          <w:sz w:val="23"/>
          <w:szCs w:val="23"/>
        </w:rPr>
        <w:t>:</w:t>
      </w:r>
      <w:r w:rsidR="00DD4CB0">
        <w:rPr>
          <w:rFonts w:ascii="Tahoma" w:eastAsia="Tahoma" w:hAnsi="Tahoma" w:cs="Tahoma"/>
          <w:color w:val="auto"/>
          <w:sz w:val="23"/>
          <w:szCs w:val="23"/>
        </w:rPr>
        <w:t xml:space="preserve"> </w:t>
      </w:r>
      <w:r w:rsidR="00DD4CB0" w:rsidRPr="00DD4CB0">
        <w:rPr>
          <w:rFonts w:ascii="Tahoma" w:eastAsia="Tahoma" w:hAnsi="Tahoma" w:cs="Tahoma"/>
          <w:color w:val="auto"/>
          <w:sz w:val="23"/>
          <w:szCs w:val="23"/>
        </w:rPr>
        <w:t>A proposta visa reduzir os custos com o consumo de energia elétrica utilizado pelas bombas d’água, garantindo mais economia para as famílias rurais, ao mesmo tempo que promove uma solução sustentável e de baixo custo para o abastecimento de água.</w:t>
      </w:r>
    </w:p>
    <w:p w14:paraId="15C17D74" w14:textId="77777777" w:rsidR="0090624C" w:rsidRPr="0090624C" w:rsidRDefault="0090624C" w:rsidP="0090624C">
      <w:pPr>
        <w:spacing w:after="218"/>
        <w:jc w:val="both"/>
        <w:rPr>
          <w:rFonts w:ascii="Tahoma" w:hAnsi="Tahoma" w:cs="Tahoma"/>
          <w:color w:val="auto"/>
          <w:sz w:val="23"/>
          <w:szCs w:val="23"/>
        </w:rPr>
      </w:pPr>
      <w:r w:rsidRPr="0090624C">
        <w:rPr>
          <w:rFonts w:ascii="Tahoma" w:hAnsi="Tahoma" w:cs="Tahoma"/>
          <w:color w:val="auto"/>
          <w:sz w:val="23"/>
          <w:szCs w:val="23"/>
        </w:rPr>
        <w:t>Nestes Termos, pede deferimento.</w:t>
      </w:r>
    </w:p>
    <w:p w14:paraId="5BF4E12F" w14:textId="1E2A9C26" w:rsidR="0090624C" w:rsidRPr="0090624C" w:rsidRDefault="0090624C" w:rsidP="0090624C">
      <w:pPr>
        <w:spacing w:after="218"/>
        <w:jc w:val="both"/>
        <w:rPr>
          <w:rFonts w:ascii="Tahoma" w:hAnsi="Tahoma" w:cs="Tahoma"/>
          <w:color w:val="auto"/>
          <w:sz w:val="23"/>
          <w:szCs w:val="23"/>
        </w:rPr>
      </w:pPr>
      <w:r w:rsidRPr="0090624C">
        <w:rPr>
          <w:rFonts w:ascii="Tahoma" w:hAnsi="Tahoma" w:cs="Tahoma"/>
          <w:color w:val="auto"/>
          <w:sz w:val="23"/>
          <w:szCs w:val="23"/>
        </w:rPr>
        <w:t>Plenário Laurindo Flávios Scopel, 23 de abril de 2025.</w:t>
      </w:r>
    </w:p>
    <w:p w14:paraId="368DBF0A" w14:textId="77777777" w:rsidR="00CF4205" w:rsidRPr="0090624C" w:rsidRDefault="00CF4205">
      <w:pPr>
        <w:spacing w:after="0"/>
        <w:ind w:right="126"/>
        <w:rPr>
          <w:rFonts w:ascii="Tahoma" w:eastAsia="Tahoma" w:hAnsi="Tahoma" w:cs="Tahoma"/>
          <w:color w:val="auto"/>
          <w:sz w:val="23"/>
          <w:szCs w:val="23"/>
        </w:rPr>
      </w:pPr>
    </w:p>
    <w:p w14:paraId="0C3E069E" w14:textId="77777777" w:rsidR="00CF4205" w:rsidRPr="0090624C" w:rsidRDefault="00CF4205">
      <w:pPr>
        <w:spacing w:after="0"/>
        <w:ind w:right="126"/>
        <w:rPr>
          <w:rFonts w:ascii="Tahoma" w:hAnsi="Tahoma" w:cs="Tahoma"/>
          <w:color w:val="auto"/>
          <w:sz w:val="23"/>
          <w:szCs w:val="23"/>
        </w:rPr>
      </w:pPr>
    </w:p>
    <w:p w14:paraId="0FFE0932" w14:textId="4115212A" w:rsidR="00243431" w:rsidRPr="0090624C" w:rsidRDefault="00000000" w:rsidP="00CF4205">
      <w:pPr>
        <w:spacing w:after="0" w:line="266" w:lineRule="auto"/>
        <w:ind w:left="-5" w:right="126" w:hanging="10"/>
        <w:jc w:val="center"/>
        <w:rPr>
          <w:rFonts w:ascii="Tahoma" w:hAnsi="Tahoma" w:cs="Tahoma"/>
          <w:color w:val="auto"/>
          <w:sz w:val="23"/>
          <w:szCs w:val="23"/>
        </w:rPr>
      </w:pPr>
      <w:r w:rsidRPr="0090624C">
        <w:rPr>
          <w:rFonts w:ascii="Tahoma" w:eastAsia="Tahoma" w:hAnsi="Tahoma" w:cs="Tahoma"/>
          <w:color w:val="auto"/>
          <w:sz w:val="23"/>
          <w:szCs w:val="23"/>
        </w:rPr>
        <w:t>Cláudio Alain Guterres do Carmo.</w:t>
      </w:r>
    </w:p>
    <w:p w14:paraId="1FB3772B" w14:textId="1B5160ED" w:rsidR="00243431" w:rsidRPr="0090624C" w:rsidRDefault="00000000" w:rsidP="00CF4205">
      <w:pPr>
        <w:spacing w:after="0" w:line="266" w:lineRule="auto"/>
        <w:ind w:left="-5" w:right="126" w:hanging="10"/>
        <w:jc w:val="center"/>
        <w:rPr>
          <w:rFonts w:ascii="Tahoma" w:hAnsi="Tahoma" w:cs="Tahoma"/>
          <w:color w:val="auto"/>
          <w:sz w:val="23"/>
          <w:szCs w:val="23"/>
        </w:rPr>
      </w:pPr>
      <w:r w:rsidRPr="0090624C">
        <w:rPr>
          <w:rFonts w:ascii="Tahoma" w:eastAsia="Tahoma" w:hAnsi="Tahoma" w:cs="Tahoma"/>
          <w:color w:val="auto"/>
          <w:sz w:val="23"/>
          <w:szCs w:val="23"/>
        </w:rPr>
        <w:t>Vereador - PSD</w:t>
      </w:r>
    </w:p>
    <w:p w14:paraId="42EF6258" w14:textId="20519C88" w:rsidR="00243431" w:rsidRPr="0090624C" w:rsidRDefault="006F728B">
      <w:pPr>
        <w:spacing w:after="318"/>
        <w:ind w:right="126"/>
        <w:rPr>
          <w:rFonts w:ascii="Tahoma" w:hAnsi="Tahoma" w:cs="Tahoma"/>
          <w:color w:val="FF0000"/>
          <w:sz w:val="23"/>
          <w:szCs w:val="23"/>
        </w:rPr>
      </w:pPr>
      <w:r w:rsidRPr="0090624C">
        <w:rPr>
          <w:rFonts w:ascii="Tahoma" w:hAnsi="Tahoma" w:cs="Tahoma"/>
          <w:color w:val="FF0000"/>
          <w:sz w:val="23"/>
          <w:szCs w:val="23"/>
        </w:rPr>
        <w:t xml:space="preserve"> </w:t>
      </w:r>
      <w:r w:rsidRPr="0090624C">
        <w:rPr>
          <w:rFonts w:ascii="Tahoma" w:hAnsi="Tahoma" w:cs="Tahoma"/>
          <w:color w:val="FF0000"/>
          <w:sz w:val="23"/>
          <w:szCs w:val="23"/>
        </w:rPr>
        <w:tab/>
      </w:r>
      <w:r w:rsidRPr="0090624C">
        <w:rPr>
          <w:rFonts w:ascii="Tahoma" w:eastAsia="Tahoma" w:hAnsi="Tahoma" w:cs="Tahoma"/>
          <w:b/>
          <w:color w:val="FF0000"/>
          <w:sz w:val="23"/>
          <w:szCs w:val="23"/>
        </w:rPr>
        <w:t xml:space="preserve">             </w:t>
      </w:r>
    </w:p>
    <w:p w14:paraId="6B7A0A3E" w14:textId="77777777" w:rsidR="00243431" w:rsidRPr="00CF4205" w:rsidRDefault="00000000">
      <w:pPr>
        <w:pStyle w:val="Ttulo1"/>
      </w:pPr>
      <w:r w:rsidRPr="00CF4205">
        <w:t>MATÉRIA LEGISLATIVA PROTOCOLIZADA PELO AUTOR VIA SAPL</w:t>
      </w:r>
      <w:r w:rsidRPr="00CF4205">
        <w:rPr>
          <w:color w:val="000000"/>
        </w:rPr>
        <w:t xml:space="preserve"> </w:t>
      </w:r>
    </w:p>
    <w:sectPr w:rsidR="00243431" w:rsidRPr="00CF4205" w:rsidSect="00CF4205">
      <w:pgSz w:w="12240" w:h="15840"/>
      <w:pgMar w:top="2410" w:right="143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2A04A" w14:textId="77777777" w:rsidR="00F80BC1" w:rsidRDefault="00F80BC1" w:rsidP="0072408E">
      <w:pPr>
        <w:spacing w:after="0" w:line="240" w:lineRule="auto"/>
      </w:pPr>
      <w:r>
        <w:separator/>
      </w:r>
    </w:p>
  </w:endnote>
  <w:endnote w:type="continuationSeparator" w:id="0">
    <w:p w14:paraId="6D58E9FE" w14:textId="77777777" w:rsidR="00F80BC1" w:rsidRDefault="00F80BC1" w:rsidP="0072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00906" w14:textId="77777777" w:rsidR="00F80BC1" w:rsidRDefault="00F80BC1" w:rsidP="0072408E">
      <w:pPr>
        <w:spacing w:after="0" w:line="240" w:lineRule="auto"/>
      </w:pPr>
      <w:r>
        <w:separator/>
      </w:r>
    </w:p>
  </w:footnote>
  <w:footnote w:type="continuationSeparator" w:id="0">
    <w:p w14:paraId="32C2DED0" w14:textId="77777777" w:rsidR="00F80BC1" w:rsidRDefault="00F80BC1" w:rsidP="00724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31"/>
    <w:rsid w:val="00243431"/>
    <w:rsid w:val="002439B4"/>
    <w:rsid w:val="002D54A0"/>
    <w:rsid w:val="002F3693"/>
    <w:rsid w:val="0068032A"/>
    <w:rsid w:val="006F728B"/>
    <w:rsid w:val="0072408E"/>
    <w:rsid w:val="0090624C"/>
    <w:rsid w:val="009D7EE7"/>
    <w:rsid w:val="00AD4F89"/>
    <w:rsid w:val="00CF4205"/>
    <w:rsid w:val="00D243E4"/>
    <w:rsid w:val="00DD4CB0"/>
    <w:rsid w:val="00E825A5"/>
    <w:rsid w:val="00F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B916"/>
  <w15:docId w15:val="{AF3774EB-9B43-4E14-89A3-A46884D0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9" w:line="259" w:lineRule="auto"/>
      <w:ind w:right="11"/>
      <w:jc w:val="center"/>
      <w:outlineLvl w:val="0"/>
    </w:pPr>
    <w:rPr>
      <w:rFonts w:ascii="Tahoma" w:eastAsia="Tahoma" w:hAnsi="Tahoma" w:cs="Tahoma"/>
      <w:b/>
      <w:color w:val="FF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ahoma" w:eastAsia="Tahoma" w:hAnsi="Tahoma" w:cs="Tahoma"/>
      <w:b/>
      <w:color w:val="FF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24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08E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724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08E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Fontepargpadro"/>
    <w:uiPriority w:val="99"/>
    <w:unhideWhenUsed/>
    <w:rsid w:val="006F72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pl.santoantoniodosudoeste.pr.leg.br/media/sapl/public/materialegislativa/2022/220/17_-_indicacao_n_01.2022-_vereador_claudio_alain_g._do_carm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pl.santoantoniodosudoeste.pr.leg.br/media/sapl/public/materialegislativa/2022/220/17_-_indicacao_n_01.2022-_vereador_claudio_alain_g._do_carmo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ALAIN DO CARMO</dc:creator>
  <cp:keywords/>
  <cp:lastModifiedBy>PAULINHO BANDEIRA</cp:lastModifiedBy>
  <cp:revision>2</cp:revision>
  <dcterms:created xsi:type="dcterms:W3CDTF">2025-04-23T14:25:00Z</dcterms:created>
  <dcterms:modified xsi:type="dcterms:W3CDTF">2025-04-23T14:25:00Z</dcterms:modified>
</cp:coreProperties>
</file>