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47685" w14:textId="3294DFED" w:rsidR="00436E77" w:rsidRDefault="00436E77" w:rsidP="00436E7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38665323"/>
      <w:r>
        <w:rPr>
          <w:rFonts w:ascii="Arial" w:hAnsi="Arial" w:cs="Arial"/>
          <w:b/>
          <w:bCs/>
          <w:sz w:val="24"/>
          <w:szCs w:val="24"/>
        </w:rPr>
        <w:t>Parecer da comissão de Justiça e redação 55/2025</w:t>
      </w:r>
    </w:p>
    <w:p w14:paraId="07D2924F" w14:textId="77777777" w:rsidR="00436E77" w:rsidRDefault="00436E77" w:rsidP="00436E7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60B175" w14:textId="62C3AD0C" w:rsidR="00436E77" w:rsidRPr="00436E77" w:rsidRDefault="00436E77" w:rsidP="00436E7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36E77">
        <w:rPr>
          <w:rFonts w:ascii="Arial" w:hAnsi="Arial" w:cs="Arial"/>
          <w:b/>
          <w:bCs/>
          <w:sz w:val="24"/>
          <w:szCs w:val="24"/>
        </w:rPr>
        <w:t>TIPO DE MATÉRIA: PROJETO DE LEI 51.2025 DO PODER EXECUTIVO.</w:t>
      </w:r>
    </w:p>
    <w:p w14:paraId="5E84D554" w14:textId="77777777" w:rsidR="00436E77" w:rsidRPr="00436E77" w:rsidRDefault="00436E77" w:rsidP="00436E77">
      <w:pPr>
        <w:spacing w:after="0" w:line="360" w:lineRule="auto"/>
        <w:ind w:left="2832"/>
        <w:jc w:val="both"/>
        <w:rPr>
          <w:rFonts w:ascii="Arial" w:hAnsi="Arial" w:cs="Arial"/>
          <w:b/>
          <w:bCs/>
          <w:sz w:val="24"/>
          <w:szCs w:val="24"/>
        </w:rPr>
      </w:pPr>
      <w:r w:rsidRPr="00436E77">
        <w:rPr>
          <w:rFonts w:ascii="Arial" w:hAnsi="Arial" w:cs="Arial"/>
          <w:b/>
          <w:bCs/>
          <w:sz w:val="24"/>
          <w:szCs w:val="24"/>
        </w:rPr>
        <w:t>EMENTA: Projeto do Poder Executivo nº 51.2025 o qual “Autoriza o Município a firmar convênio com a Associação dos Agricultores Familiares de Santo Antônio do Sudoeste – APROSANTO para fornecimento de óleo diesel e dá outras providências”</w:t>
      </w:r>
    </w:p>
    <w:p w14:paraId="28F8F339" w14:textId="77777777" w:rsidR="00436E77" w:rsidRPr="00436E77" w:rsidRDefault="00436E77" w:rsidP="00436E7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97A746" w14:textId="77777777" w:rsidR="00436E77" w:rsidRPr="00436E77" w:rsidRDefault="00436E77" w:rsidP="00436E7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36E77">
        <w:rPr>
          <w:rFonts w:ascii="Arial" w:hAnsi="Arial" w:cs="Arial"/>
          <w:b/>
          <w:bCs/>
          <w:sz w:val="24"/>
          <w:szCs w:val="24"/>
        </w:rPr>
        <w:t>AUTOR: Poder Executivo.</w:t>
      </w:r>
    </w:p>
    <w:p w14:paraId="61F912E7" w14:textId="77777777" w:rsidR="00436E77" w:rsidRPr="00436E77" w:rsidRDefault="00436E77" w:rsidP="00436E7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B57061B" w14:textId="77777777" w:rsidR="00436E77" w:rsidRPr="00436E77" w:rsidRDefault="00436E77" w:rsidP="00436E7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36E77">
        <w:rPr>
          <w:rFonts w:ascii="Arial" w:hAnsi="Arial" w:cs="Arial"/>
          <w:b/>
          <w:bCs/>
          <w:sz w:val="24"/>
          <w:szCs w:val="24"/>
        </w:rPr>
        <w:t>DATA DO PROTOCOLO DA MATÉRIA: 03 de abril de 2025.</w:t>
      </w:r>
    </w:p>
    <w:p w14:paraId="4491F9A6" w14:textId="77777777" w:rsidR="00436E77" w:rsidRPr="00436E77" w:rsidRDefault="00436E77" w:rsidP="00436E7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2325DB" w14:textId="77777777" w:rsidR="00436E77" w:rsidRPr="00436E77" w:rsidRDefault="00436E77" w:rsidP="00436E7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36E77">
        <w:rPr>
          <w:rFonts w:ascii="Arial" w:hAnsi="Arial" w:cs="Arial"/>
          <w:b/>
          <w:bCs/>
          <w:sz w:val="24"/>
          <w:szCs w:val="24"/>
        </w:rPr>
        <w:t xml:space="preserve">RELATOR: Vereador </w:t>
      </w:r>
      <w:proofErr w:type="spellStart"/>
      <w:r w:rsidRPr="00436E77">
        <w:rPr>
          <w:rFonts w:ascii="Arial" w:hAnsi="Arial" w:cs="Arial"/>
          <w:b/>
          <w:bCs/>
          <w:sz w:val="24"/>
          <w:szCs w:val="24"/>
        </w:rPr>
        <w:t>Clairton</w:t>
      </w:r>
      <w:proofErr w:type="spellEnd"/>
      <w:r w:rsidRPr="00436E77">
        <w:rPr>
          <w:rFonts w:ascii="Arial" w:hAnsi="Arial" w:cs="Arial"/>
          <w:b/>
          <w:bCs/>
          <w:sz w:val="24"/>
          <w:szCs w:val="24"/>
        </w:rPr>
        <w:t xml:space="preserve"> Antônio Cauduro.</w:t>
      </w:r>
    </w:p>
    <w:bookmarkEnd w:id="0"/>
    <w:p w14:paraId="72700026" w14:textId="77777777" w:rsidR="00436E77" w:rsidRPr="00436E77" w:rsidRDefault="00436E77" w:rsidP="00436E7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DC2977B" w14:textId="77777777" w:rsidR="00436E77" w:rsidRPr="00436E77" w:rsidRDefault="00436E77" w:rsidP="00436E7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3A3641" w14:textId="77777777" w:rsidR="00436E77" w:rsidRPr="00436E77" w:rsidRDefault="00436E77" w:rsidP="00436E7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36E77">
        <w:rPr>
          <w:rFonts w:ascii="Arial" w:hAnsi="Arial" w:cs="Arial"/>
          <w:b/>
          <w:bCs/>
          <w:sz w:val="24"/>
          <w:szCs w:val="24"/>
        </w:rPr>
        <w:t>I - RELATÓRIO E ANÁLISE DA MATÉRIA</w:t>
      </w:r>
    </w:p>
    <w:p w14:paraId="3252DBC8" w14:textId="77777777" w:rsidR="00E45693" w:rsidRDefault="00E45693" w:rsidP="00E4569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41CB1A" w14:textId="77777777" w:rsidR="00E45693" w:rsidRPr="00E45693" w:rsidRDefault="00E45693" w:rsidP="00E456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5693">
        <w:rPr>
          <w:rFonts w:ascii="Arial" w:hAnsi="Arial" w:cs="Arial"/>
          <w:sz w:val="24"/>
          <w:szCs w:val="24"/>
        </w:rPr>
        <w:t>A Comissão de Justiça e Redação, no uso de suas atribuições legais e regimentais, após análise do Projeto de Lei nº 051/2025, que “Autoriza o município a firmar convênio com a Associação dos Agricultores Familiares de Santo Antônio do Sudoeste – APROSANTO para fornecimento de óleo diesel e dá outras providências”, manifesta-se nos seguintes termos:</w:t>
      </w:r>
    </w:p>
    <w:p w14:paraId="62198121" w14:textId="77777777" w:rsidR="00E45693" w:rsidRPr="00E45693" w:rsidRDefault="00E45693" w:rsidP="00E456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5693">
        <w:rPr>
          <w:rFonts w:ascii="Arial" w:hAnsi="Arial" w:cs="Arial"/>
          <w:sz w:val="24"/>
          <w:szCs w:val="24"/>
        </w:rPr>
        <w:t xml:space="preserve">O referido projeto apresenta-se </w:t>
      </w:r>
      <w:r w:rsidRPr="00E45693">
        <w:rPr>
          <w:rFonts w:ascii="Arial" w:hAnsi="Arial" w:cs="Arial"/>
          <w:b/>
          <w:bCs/>
          <w:sz w:val="24"/>
          <w:szCs w:val="24"/>
        </w:rPr>
        <w:t>juridicamente adequado</w:t>
      </w:r>
      <w:r w:rsidRPr="00E45693">
        <w:rPr>
          <w:rFonts w:ascii="Arial" w:hAnsi="Arial" w:cs="Arial"/>
          <w:sz w:val="24"/>
          <w:szCs w:val="24"/>
        </w:rPr>
        <w:t>, uma vez que está em conformidade com os preceitos constitucionais e legais, bem como respeita a Lei Orgânica Municipal. A proposição visa estabelecer um convênio entre o Município de Santo Antônio do Sudoeste e a entidade APROSANTO, com o objetivo de apoiar as atividades logísticas da agricultura familiar, através do fornecimento anual de até 2.400 litros de óleo diesel.</w:t>
      </w:r>
    </w:p>
    <w:p w14:paraId="077BC348" w14:textId="77777777" w:rsidR="00E45693" w:rsidRPr="00E45693" w:rsidRDefault="00E45693" w:rsidP="00E456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5693">
        <w:rPr>
          <w:rFonts w:ascii="Arial" w:hAnsi="Arial" w:cs="Arial"/>
          <w:sz w:val="24"/>
          <w:szCs w:val="24"/>
        </w:rPr>
        <w:lastRenderedPageBreak/>
        <w:t>O projeto define de forma clara os critérios para o uso do combustível, os mecanismos de controle e fiscalização por parte do Executivo Municipal, bem como as disposições orçamentárias necessárias à sua execução. Ressalta-se, ainda, que o convênio deverá respeitar o interesse público e a legalidade dos atos administrativos.</w:t>
      </w:r>
    </w:p>
    <w:p w14:paraId="31FF5109" w14:textId="77777777" w:rsidR="00E45693" w:rsidRPr="00E45693" w:rsidRDefault="00E45693" w:rsidP="00E456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5693">
        <w:rPr>
          <w:rFonts w:ascii="Arial" w:hAnsi="Arial" w:cs="Arial"/>
          <w:sz w:val="24"/>
          <w:szCs w:val="24"/>
        </w:rPr>
        <w:t xml:space="preserve">Dessa forma, </w:t>
      </w:r>
      <w:r w:rsidRPr="00E45693">
        <w:rPr>
          <w:rFonts w:ascii="Arial" w:hAnsi="Arial" w:cs="Arial"/>
          <w:b/>
          <w:bCs/>
          <w:sz w:val="24"/>
          <w:szCs w:val="24"/>
        </w:rPr>
        <w:t>não se identifica qualquer vício de constitucionalidade ou ilegalidade</w:t>
      </w:r>
      <w:r w:rsidRPr="00E45693">
        <w:rPr>
          <w:rFonts w:ascii="Arial" w:hAnsi="Arial" w:cs="Arial"/>
          <w:sz w:val="24"/>
          <w:szCs w:val="24"/>
        </w:rPr>
        <w:t xml:space="preserve"> na matéria, sendo o projeto plenamente viável sob o ponto de vista jurídico e redacional.</w:t>
      </w:r>
    </w:p>
    <w:p w14:paraId="2AD4A2BC" w14:textId="77777777" w:rsidR="00E45693" w:rsidRDefault="00E45693" w:rsidP="00E456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5693">
        <w:rPr>
          <w:rFonts w:ascii="Arial" w:hAnsi="Arial" w:cs="Arial"/>
          <w:sz w:val="24"/>
          <w:szCs w:val="24"/>
        </w:rPr>
        <w:t xml:space="preserve">Diante do exposto, esta Comissão opina </w:t>
      </w:r>
      <w:r w:rsidRPr="00E45693">
        <w:rPr>
          <w:rFonts w:ascii="Arial" w:hAnsi="Arial" w:cs="Arial"/>
          <w:b/>
          <w:bCs/>
          <w:sz w:val="24"/>
          <w:szCs w:val="24"/>
        </w:rPr>
        <w:t>favoravelmente à tramitação e aprovação</w:t>
      </w:r>
      <w:r w:rsidRPr="00E45693">
        <w:rPr>
          <w:rFonts w:ascii="Arial" w:hAnsi="Arial" w:cs="Arial"/>
          <w:sz w:val="24"/>
          <w:szCs w:val="24"/>
        </w:rPr>
        <w:t xml:space="preserve"> do Projeto de Lei nº 051/2025.</w:t>
      </w:r>
    </w:p>
    <w:p w14:paraId="6387A9EF" w14:textId="77777777" w:rsidR="00436E77" w:rsidRPr="00E45693" w:rsidRDefault="00436E77" w:rsidP="00E456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A73BF51" w14:textId="45BDF50B" w:rsidR="00E45693" w:rsidRDefault="00E45693" w:rsidP="00E4569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5693">
        <w:rPr>
          <w:rFonts w:ascii="Arial" w:hAnsi="Arial" w:cs="Arial"/>
          <w:b/>
          <w:bCs/>
          <w:sz w:val="24"/>
          <w:szCs w:val="24"/>
        </w:rPr>
        <w:t xml:space="preserve">Sala das Comissões, </w:t>
      </w:r>
      <w:proofErr w:type="gramStart"/>
      <w:r w:rsidR="00436E77">
        <w:rPr>
          <w:rFonts w:ascii="Arial" w:hAnsi="Arial" w:cs="Arial"/>
          <w:b/>
          <w:bCs/>
          <w:sz w:val="24"/>
          <w:szCs w:val="24"/>
        </w:rPr>
        <w:t>04  de</w:t>
      </w:r>
      <w:proofErr w:type="gramEnd"/>
      <w:r w:rsidR="00436E77">
        <w:rPr>
          <w:rFonts w:ascii="Arial" w:hAnsi="Arial" w:cs="Arial"/>
          <w:b/>
          <w:bCs/>
          <w:sz w:val="24"/>
          <w:szCs w:val="24"/>
        </w:rPr>
        <w:t xml:space="preserve"> abril de 2025.</w:t>
      </w:r>
    </w:p>
    <w:p w14:paraId="4FA39863" w14:textId="77777777" w:rsidR="00436E77" w:rsidRDefault="00436E77" w:rsidP="00E4569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FE3A16" w14:textId="77777777" w:rsidR="00436E77" w:rsidRPr="00E45693" w:rsidRDefault="00436E77" w:rsidP="00E456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18A7BA" w14:textId="77777777" w:rsidR="00436E77" w:rsidRDefault="00E45693" w:rsidP="00E456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5693">
        <w:rPr>
          <w:rFonts w:ascii="Arial" w:hAnsi="Arial" w:cs="Arial"/>
          <w:b/>
          <w:bCs/>
          <w:sz w:val="24"/>
          <w:szCs w:val="24"/>
        </w:rPr>
        <w:t>Presidente:</w:t>
      </w:r>
      <w:r w:rsidRPr="00E45693">
        <w:rPr>
          <w:rFonts w:ascii="Arial" w:hAnsi="Arial" w:cs="Arial"/>
          <w:sz w:val="24"/>
          <w:szCs w:val="24"/>
        </w:rPr>
        <w:t xml:space="preserve"> Claudio Alain Guterres do Carmo</w:t>
      </w:r>
    </w:p>
    <w:p w14:paraId="5BF57A9B" w14:textId="77777777" w:rsidR="00436E77" w:rsidRDefault="00436E77" w:rsidP="00E456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6BDFB0" w14:textId="77777777" w:rsidR="00436E77" w:rsidRDefault="00E45693" w:rsidP="00E456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5693">
        <w:rPr>
          <w:rFonts w:ascii="Arial" w:hAnsi="Arial" w:cs="Arial"/>
          <w:sz w:val="24"/>
          <w:szCs w:val="24"/>
        </w:rPr>
        <w:br/>
      </w:r>
      <w:r w:rsidRPr="00E45693">
        <w:rPr>
          <w:rFonts w:ascii="Arial" w:hAnsi="Arial" w:cs="Arial"/>
          <w:b/>
          <w:bCs/>
          <w:sz w:val="24"/>
          <w:szCs w:val="24"/>
        </w:rPr>
        <w:t>Relator:</w:t>
      </w:r>
      <w:r w:rsidRPr="00E456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5693">
        <w:rPr>
          <w:rFonts w:ascii="Arial" w:hAnsi="Arial" w:cs="Arial"/>
          <w:sz w:val="24"/>
          <w:szCs w:val="24"/>
        </w:rPr>
        <w:t>Clairton</w:t>
      </w:r>
      <w:proofErr w:type="spellEnd"/>
      <w:r w:rsidRPr="00E456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5693">
        <w:rPr>
          <w:rFonts w:ascii="Arial" w:hAnsi="Arial" w:cs="Arial"/>
          <w:sz w:val="24"/>
          <w:szCs w:val="24"/>
        </w:rPr>
        <w:t>Antonio</w:t>
      </w:r>
      <w:proofErr w:type="spellEnd"/>
      <w:r w:rsidRPr="00E45693">
        <w:rPr>
          <w:rFonts w:ascii="Arial" w:hAnsi="Arial" w:cs="Arial"/>
          <w:sz w:val="24"/>
          <w:szCs w:val="24"/>
        </w:rPr>
        <w:t xml:space="preserve"> Cauduro</w:t>
      </w:r>
    </w:p>
    <w:p w14:paraId="4FD2DAF6" w14:textId="77777777" w:rsidR="00436E77" w:rsidRDefault="00436E77" w:rsidP="00E456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7F6909" w14:textId="18715B93" w:rsidR="00E45693" w:rsidRPr="00E45693" w:rsidRDefault="00E45693" w:rsidP="00E456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5693">
        <w:rPr>
          <w:rFonts w:ascii="Arial" w:hAnsi="Arial" w:cs="Arial"/>
          <w:sz w:val="24"/>
          <w:szCs w:val="24"/>
        </w:rPr>
        <w:br/>
      </w:r>
      <w:r w:rsidRPr="00E45693">
        <w:rPr>
          <w:rFonts w:ascii="Arial" w:hAnsi="Arial" w:cs="Arial"/>
          <w:b/>
          <w:bCs/>
          <w:sz w:val="24"/>
          <w:szCs w:val="24"/>
        </w:rPr>
        <w:t>Secretária:</w:t>
      </w:r>
      <w:r w:rsidRPr="00E45693">
        <w:rPr>
          <w:rFonts w:ascii="Arial" w:hAnsi="Arial" w:cs="Arial"/>
          <w:sz w:val="24"/>
          <w:szCs w:val="24"/>
        </w:rPr>
        <w:t xml:space="preserve"> Micheli Alves de Lima</w:t>
      </w:r>
    </w:p>
    <w:p w14:paraId="3DCB2874" w14:textId="77777777" w:rsidR="00990069" w:rsidRPr="00E45693" w:rsidRDefault="00990069" w:rsidP="00E456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990069" w:rsidRPr="00E45693" w:rsidSect="00AD5DB9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693"/>
    <w:rsid w:val="00436E77"/>
    <w:rsid w:val="008804D9"/>
    <w:rsid w:val="00990069"/>
    <w:rsid w:val="00AD5DB9"/>
    <w:rsid w:val="00E45693"/>
    <w:rsid w:val="00F96DF3"/>
    <w:rsid w:val="00FF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9812"/>
  <w15:chartTrackingRefBased/>
  <w15:docId w15:val="{BE87D972-4EE7-4981-93D6-45C387F4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45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5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5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5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5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5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5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5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5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5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5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5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56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569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56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56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56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56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5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5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5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5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5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569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569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4569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5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569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56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2</cp:revision>
  <dcterms:created xsi:type="dcterms:W3CDTF">2025-04-04T12:27:00Z</dcterms:created>
  <dcterms:modified xsi:type="dcterms:W3CDTF">2025-04-04T13:05:00Z</dcterms:modified>
</cp:coreProperties>
</file>