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A668" w14:textId="77777777" w:rsidR="00124CF0" w:rsidRPr="00F90A9A" w:rsidRDefault="00D01DFE" w:rsidP="00124CF0">
      <w:pPr>
        <w:pStyle w:val="Ttulo"/>
        <w:ind w:firstLine="2835"/>
        <w:jc w:val="both"/>
        <w:rPr>
          <w:rFonts w:ascii="Garamond" w:hAnsi="Garamond" w:cs="Arial"/>
          <w:szCs w:val="24"/>
        </w:rPr>
      </w:pPr>
      <w:r>
        <w:rPr>
          <w:rFonts w:ascii="Garamond" w:hAnsi="Garamond" w:cs="Arial"/>
          <w:szCs w:val="24"/>
        </w:rPr>
        <w:t xml:space="preserve">PROJETO DE </w:t>
      </w:r>
      <w:r w:rsidR="00124CF0" w:rsidRPr="00F90A9A">
        <w:rPr>
          <w:rFonts w:ascii="Garamond" w:hAnsi="Garamond" w:cs="Arial"/>
          <w:szCs w:val="24"/>
        </w:rPr>
        <w:t>LEI Nº</w:t>
      </w:r>
      <w:r w:rsidR="00C85D3B">
        <w:rPr>
          <w:rFonts w:ascii="Garamond" w:hAnsi="Garamond" w:cs="Arial"/>
          <w:szCs w:val="24"/>
        </w:rPr>
        <w:t xml:space="preserve"> 043</w:t>
      </w:r>
      <w:r w:rsidR="00124CF0" w:rsidRPr="00F90A9A">
        <w:rPr>
          <w:rFonts w:ascii="Garamond" w:hAnsi="Garamond" w:cs="Arial"/>
          <w:szCs w:val="24"/>
        </w:rPr>
        <w:t>/20</w:t>
      </w:r>
      <w:r>
        <w:rPr>
          <w:rFonts w:ascii="Garamond" w:hAnsi="Garamond" w:cs="Arial"/>
          <w:szCs w:val="24"/>
        </w:rPr>
        <w:t>23</w:t>
      </w:r>
      <w:r w:rsidR="00124CF0" w:rsidRPr="00F90A9A">
        <w:rPr>
          <w:rFonts w:ascii="Garamond" w:hAnsi="Garamond" w:cs="Arial"/>
          <w:szCs w:val="24"/>
        </w:rPr>
        <w:t>.</w:t>
      </w:r>
    </w:p>
    <w:p w14:paraId="30A2922A" w14:textId="77777777" w:rsidR="00124CF0" w:rsidRPr="00F90A9A" w:rsidRDefault="00124CF0" w:rsidP="00124CF0">
      <w:pPr>
        <w:pStyle w:val="Ttulo"/>
        <w:ind w:firstLine="2835"/>
        <w:jc w:val="both"/>
        <w:rPr>
          <w:rFonts w:ascii="Garamond" w:hAnsi="Garamond" w:cs="Arial"/>
          <w:szCs w:val="24"/>
        </w:rPr>
      </w:pPr>
    </w:p>
    <w:p w14:paraId="67CE1971" w14:textId="77777777" w:rsidR="00124CF0" w:rsidRPr="00F90A9A" w:rsidRDefault="00124CF0" w:rsidP="00124CF0">
      <w:pPr>
        <w:pStyle w:val="Recuodecorpodetexto3"/>
        <w:rPr>
          <w:rFonts w:ascii="Garamond" w:hAnsi="Garamond" w:cs="Arial"/>
          <w:szCs w:val="24"/>
        </w:rPr>
      </w:pPr>
    </w:p>
    <w:p w14:paraId="68B2E920" w14:textId="77777777" w:rsidR="00124CF0" w:rsidRPr="00C06DB7" w:rsidRDefault="00124CF0" w:rsidP="00124CF0">
      <w:pPr>
        <w:pStyle w:val="Recuodecorpodetexto3"/>
        <w:ind w:left="2835" w:hanging="3686"/>
        <w:rPr>
          <w:rFonts w:ascii="Garamond" w:hAnsi="Garamond" w:cs="Arial"/>
          <w:szCs w:val="24"/>
        </w:rPr>
      </w:pPr>
      <w:r w:rsidRPr="00F90A9A">
        <w:rPr>
          <w:rFonts w:ascii="Garamond" w:hAnsi="Garamond" w:cs="Arial"/>
          <w:szCs w:val="24"/>
        </w:rPr>
        <w:tab/>
      </w:r>
      <w:r w:rsidRPr="00C06DB7">
        <w:rPr>
          <w:rFonts w:ascii="Garamond" w:hAnsi="Garamond" w:cs="Arial"/>
          <w:szCs w:val="24"/>
        </w:rPr>
        <w:t>SÚMULA: Autoriza o Poder Executivo Municipal, celebrar convênio com o Tribunal de Justiça do Estado do Paraná, e de outras providências</w:t>
      </w:r>
    </w:p>
    <w:p w14:paraId="32A6721A" w14:textId="77777777" w:rsidR="00E44CB1" w:rsidRPr="00C06DB7" w:rsidRDefault="00E44CB1" w:rsidP="00124CF0">
      <w:pPr>
        <w:jc w:val="both"/>
        <w:rPr>
          <w:rFonts w:ascii="Garamond" w:hAnsi="Garamond" w:cs="Arial"/>
          <w:b/>
          <w:sz w:val="24"/>
          <w:szCs w:val="24"/>
        </w:rPr>
      </w:pPr>
    </w:p>
    <w:p w14:paraId="3674247D" w14:textId="77777777" w:rsidR="00124CF0" w:rsidRPr="00C06DB7" w:rsidRDefault="00124CF0" w:rsidP="00124CF0">
      <w:pPr>
        <w:jc w:val="both"/>
        <w:rPr>
          <w:rFonts w:ascii="Garamond" w:hAnsi="Garamond" w:cs="Arial"/>
          <w:b/>
          <w:sz w:val="24"/>
          <w:szCs w:val="24"/>
        </w:rPr>
      </w:pPr>
      <w:r w:rsidRPr="00C06DB7">
        <w:rPr>
          <w:rFonts w:ascii="Garamond" w:hAnsi="Garamond" w:cs="Arial"/>
          <w:b/>
          <w:sz w:val="24"/>
          <w:szCs w:val="24"/>
        </w:rPr>
        <w:t>A CÂMARA MUNICIPAL DE VEREADORES DE SANTO ANTONIO DO SUDOESTE, ESTADO DO PARANÁ, APROVOU E EU, PREFEITO MUNICIPAL, SANCIONO A SEGUINTE LEI:</w:t>
      </w:r>
    </w:p>
    <w:p w14:paraId="20A8AF78" w14:textId="5B66615C" w:rsidR="004D5857" w:rsidRPr="00C06DB7" w:rsidRDefault="00124CF0" w:rsidP="00124CF0">
      <w:pPr>
        <w:jc w:val="both"/>
        <w:rPr>
          <w:rFonts w:ascii="Garamond" w:hAnsi="Garamond" w:cs="Arial"/>
          <w:sz w:val="24"/>
          <w:szCs w:val="24"/>
        </w:rPr>
      </w:pPr>
      <w:r w:rsidRPr="00C06DB7">
        <w:rPr>
          <w:rFonts w:ascii="Garamond" w:hAnsi="Garamond" w:cs="Arial"/>
          <w:b/>
          <w:sz w:val="24"/>
          <w:szCs w:val="24"/>
        </w:rPr>
        <w:t>Art. 1º</w:t>
      </w:r>
      <w:r w:rsidRPr="00C06DB7">
        <w:rPr>
          <w:rFonts w:ascii="Garamond" w:hAnsi="Garamond" w:cs="Arial"/>
          <w:sz w:val="24"/>
          <w:szCs w:val="24"/>
        </w:rPr>
        <w:t xml:space="preserve"> Fica o Poder Executivo Municipal autorizado a celebrar Convênio com</w:t>
      </w:r>
      <w:r w:rsidR="004D5857" w:rsidRPr="00C06DB7">
        <w:rPr>
          <w:rFonts w:ascii="Garamond" w:hAnsi="Garamond" w:cs="Arial"/>
          <w:sz w:val="24"/>
          <w:szCs w:val="24"/>
        </w:rPr>
        <w:t xml:space="preserve"> o</w:t>
      </w:r>
      <w:r w:rsidRPr="00C06DB7">
        <w:rPr>
          <w:rFonts w:ascii="Garamond" w:hAnsi="Garamond" w:cs="Arial"/>
          <w:sz w:val="24"/>
          <w:szCs w:val="24"/>
        </w:rPr>
        <w:t xml:space="preserve"> Tribunal de Justiça do </w:t>
      </w:r>
      <w:r w:rsidR="00846292" w:rsidRPr="00C06DB7">
        <w:rPr>
          <w:rFonts w:ascii="Garamond" w:hAnsi="Garamond" w:cs="Arial"/>
          <w:sz w:val="24"/>
          <w:szCs w:val="24"/>
        </w:rPr>
        <w:t xml:space="preserve">Estado do </w:t>
      </w:r>
      <w:r w:rsidRPr="00C06DB7">
        <w:rPr>
          <w:rFonts w:ascii="Garamond" w:hAnsi="Garamond" w:cs="Arial"/>
          <w:sz w:val="24"/>
          <w:szCs w:val="24"/>
        </w:rPr>
        <w:t xml:space="preserve">Paraná, </w:t>
      </w:r>
      <w:r w:rsidR="004D5857" w:rsidRPr="00C06DB7">
        <w:rPr>
          <w:rFonts w:ascii="Garamond" w:hAnsi="Garamond" w:cs="Arial"/>
          <w:sz w:val="24"/>
          <w:szCs w:val="24"/>
        </w:rPr>
        <w:t>visando à disponibilização de até 02 (dois), servidor</w:t>
      </w:r>
      <w:r w:rsidR="00387296" w:rsidRPr="00C06DB7">
        <w:rPr>
          <w:rFonts w:ascii="Garamond" w:hAnsi="Garamond" w:cs="Arial"/>
          <w:sz w:val="24"/>
          <w:szCs w:val="24"/>
        </w:rPr>
        <w:t>es</w:t>
      </w:r>
      <w:r w:rsidR="004D5857" w:rsidRPr="00C06DB7">
        <w:rPr>
          <w:rFonts w:ascii="Garamond" w:hAnsi="Garamond" w:cs="Arial"/>
          <w:sz w:val="24"/>
          <w:szCs w:val="24"/>
        </w:rPr>
        <w:t xml:space="preserve"> municipa</w:t>
      </w:r>
      <w:r w:rsidR="00387296" w:rsidRPr="00C06DB7">
        <w:rPr>
          <w:rFonts w:ascii="Garamond" w:hAnsi="Garamond" w:cs="Arial"/>
          <w:sz w:val="24"/>
          <w:szCs w:val="24"/>
        </w:rPr>
        <w:t xml:space="preserve">is </w:t>
      </w:r>
      <w:r w:rsidR="004D5857" w:rsidRPr="00C06DB7">
        <w:rPr>
          <w:rFonts w:ascii="Garamond" w:hAnsi="Garamond" w:cs="Arial"/>
          <w:sz w:val="24"/>
          <w:szCs w:val="24"/>
        </w:rPr>
        <w:t>efetivo</w:t>
      </w:r>
      <w:r w:rsidR="00387296" w:rsidRPr="00C06DB7">
        <w:rPr>
          <w:rFonts w:ascii="Garamond" w:hAnsi="Garamond" w:cs="Arial"/>
          <w:sz w:val="24"/>
          <w:szCs w:val="24"/>
        </w:rPr>
        <w:t>s</w:t>
      </w:r>
      <w:r w:rsidR="004D5857" w:rsidRPr="00C06DB7">
        <w:rPr>
          <w:rFonts w:ascii="Garamond" w:hAnsi="Garamond" w:cs="Arial"/>
          <w:sz w:val="24"/>
          <w:szCs w:val="24"/>
        </w:rPr>
        <w:t>, que ficar</w:t>
      </w:r>
      <w:r w:rsidR="00F819DB" w:rsidRPr="00C06DB7">
        <w:rPr>
          <w:rFonts w:ascii="Garamond" w:hAnsi="Garamond" w:cs="Arial"/>
          <w:sz w:val="24"/>
          <w:szCs w:val="24"/>
        </w:rPr>
        <w:t>ão</w:t>
      </w:r>
      <w:r w:rsidR="004D5857" w:rsidRPr="00C06DB7">
        <w:rPr>
          <w:rFonts w:ascii="Garamond" w:hAnsi="Garamond" w:cs="Arial"/>
          <w:sz w:val="24"/>
          <w:szCs w:val="24"/>
        </w:rPr>
        <w:t xml:space="preserve"> à disposição da Direção do</w:t>
      </w:r>
      <w:r w:rsidRPr="00C06DB7">
        <w:rPr>
          <w:rFonts w:ascii="Garamond" w:hAnsi="Garamond" w:cs="Arial"/>
          <w:sz w:val="24"/>
          <w:szCs w:val="24"/>
        </w:rPr>
        <w:t xml:space="preserve"> F</w:t>
      </w:r>
      <w:r w:rsidR="004D5857" w:rsidRPr="00C06DB7">
        <w:rPr>
          <w:rFonts w:ascii="Garamond" w:hAnsi="Garamond" w:cs="Arial"/>
          <w:sz w:val="24"/>
          <w:szCs w:val="24"/>
        </w:rPr>
        <w:t>órum</w:t>
      </w:r>
      <w:r w:rsidRPr="00C06DB7">
        <w:rPr>
          <w:rFonts w:ascii="Garamond" w:hAnsi="Garamond" w:cs="Arial"/>
          <w:sz w:val="24"/>
          <w:szCs w:val="24"/>
        </w:rPr>
        <w:t xml:space="preserve"> da Comarca de Santo Antônio do Sudoeste – PR, </w:t>
      </w:r>
      <w:r w:rsidR="004D5857" w:rsidRPr="00C06DB7">
        <w:rPr>
          <w:rFonts w:ascii="Garamond" w:hAnsi="Garamond" w:cs="Arial"/>
          <w:sz w:val="24"/>
          <w:szCs w:val="24"/>
        </w:rPr>
        <w:t>para exercer atribuições compatíveis com a de seu respectivo cargo.</w:t>
      </w:r>
    </w:p>
    <w:p w14:paraId="02606331" w14:textId="77777777" w:rsidR="00124CF0" w:rsidRPr="00C06DB7" w:rsidRDefault="004D5857" w:rsidP="00124CF0">
      <w:pPr>
        <w:jc w:val="both"/>
        <w:rPr>
          <w:rFonts w:ascii="Garamond" w:hAnsi="Garamond" w:cs="Arial"/>
          <w:sz w:val="24"/>
          <w:szCs w:val="24"/>
        </w:rPr>
      </w:pPr>
      <w:r w:rsidRPr="00C06DB7">
        <w:rPr>
          <w:rFonts w:ascii="Garamond" w:hAnsi="Garamond" w:cs="Arial"/>
          <w:b/>
          <w:sz w:val="24"/>
          <w:szCs w:val="24"/>
        </w:rPr>
        <w:t>Art. 2º</w:t>
      </w:r>
      <w:r w:rsidRPr="00C06DB7">
        <w:rPr>
          <w:rFonts w:ascii="Garamond" w:hAnsi="Garamond" w:cs="Arial"/>
          <w:sz w:val="24"/>
          <w:szCs w:val="24"/>
        </w:rPr>
        <w:t xml:space="preserve"> O presente Convênio tem por objetivo a cooperação mútua para agilizar e melhorar a qualidade da prestação jurisdicional na Comarca de Santo Antônio do Sudoeste – PR.</w:t>
      </w:r>
    </w:p>
    <w:p w14:paraId="46CA050C" w14:textId="77777777" w:rsidR="004D5857" w:rsidRPr="00C06DB7" w:rsidRDefault="004D5857" w:rsidP="004D5857">
      <w:pPr>
        <w:jc w:val="both"/>
        <w:rPr>
          <w:rFonts w:ascii="Garamond" w:hAnsi="Garamond" w:cs="Arial"/>
          <w:sz w:val="24"/>
          <w:szCs w:val="24"/>
        </w:rPr>
      </w:pPr>
      <w:r w:rsidRPr="00C06DB7">
        <w:rPr>
          <w:rFonts w:ascii="Garamond" w:hAnsi="Garamond" w:cs="Arial"/>
          <w:b/>
          <w:sz w:val="24"/>
          <w:szCs w:val="24"/>
        </w:rPr>
        <w:t>Art. 3º</w:t>
      </w:r>
      <w:r w:rsidRPr="00C06DB7">
        <w:rPr>
          <w:rFonts w:ascii="Garamond" w:hAnsi="Garamond" w:cs="Arial"/>
          <w:sz w:val="24"/>
          <w:szCs w:val="24"/>
        </w:rPr>
        <w:t xml:space="preserve"> O </w:t>
      </w:r>
      <w:r w:rsidR="000608CE" w:rsidRPr="00C06DB7">
        <w:rPr>
          <w:rFonts w:ascii="Garamond" w:hAnsi="Garamond" w:cs="Arial"/>
          <w:sz w:val="24"/>
          <w:szCs w:val="24"/>
        </w:rPr>
        <w:t>Município</w:t>
      </w:r>
      <w:r w:rsidRPr="00C06DB7">
        <w:rPr>
          <w:rFonts w:ascii="Garamond" w:hAnsi="Garamond" w:cs="Arial"/>
          <w:sz w:val="24"/>
          <w:szCs w:val="24"/>
        </w:rPr>
        <w:t xml:space="preserve"> d</w:t>
      </w:r>
      <w:r w:rsidR="000608CE" w:rsidRPr="00C06DB7">
        <w:rPr>
          <w:rFonts w:ascii="Garamond" w:hAnsi="Garamond" w:cs="Arial"/>
          <w:sz w:val="24"/>
          <w:szCs w:val="24"/>
        </w:rPr>
        <w:t>e Santo Antônio do Sudoeste, arcará com os vencimentos do servidor cedido, por conta de seu próprio orçamento.</w:t>
      </w:r>
    </w:p>
    <w:p w14:paraId="4F308AAE" w14:textId="77777777" w:rsidR="000608CE" w:rsidRPr="00C06DB7" w:rsidRDefault="000608CE" w:rsidP="004D5857">
      <w:pPr>
        <w:jc w:val="both"/>
        <w:rPr>
          <w:rFonts w:ascii="Garamond" w:hAnsi="Garamond" w:cs="Arial"/>
          <w:sz w:val="24"/>
          <w:szCs w:val="24"/>
        </w:rPr>
      </w:pPr>
      <w:r w:rsidRPr="00C06DB7">
        <w:rPr>
          <w:rFonts w:ascii="Garamond" w:hAnsi="Garamond" w:cs="Arial"/>
          <w:b/>
          <w:sz w:val="24"/>
          <w:szCs w:val="24"/>
        </w:rPr>
        <w:t>Art. 4º</w:t>
      </w:r>
      <w:r w:rsidRPr="00C06DB7">
        <w:rPr>
          <w:rFonts w:ascii="Garamond" w:hAnsi="Garamond" w:cs="Arial"/>
          <w:sz w:val="24"/>
          <w:szCs w:val="24"/>
        </w:rPr>
        <w:t xml:space="preserve"> O servidor cedido deverá respeitar a carga horária do Tribunal de Justiça do Estado do Paraná.</w:t>
      </w:r>
    </w:p>
    <w:p w14:paraId="14452695" w14:textId="77777777" w:rsidR="004D5857" w:rsidRPr="00C06DB7" w:rsidRDefault="000608CE" w:rsidP="004D5857">
      <w:pPr>
        <w:jc w:val="both"/>
        <w:rPr>
          <w:rFonts w:ascii="Garamond" w:hAnsi="Garamond" w:cs="Arial"/>
          <w:sz w:val="24"/>
          <w:szCs w:val="24"/>
        </w:rPr>
      </w:pPr>
      <w:r w:rsidRPr="00C06DB7">
        <w:rPr>
          <w:rFonts w:ascii="Garamond" w:hAnsi="Garamond" w:cs="Arial"/>
          <w:b/>
          <w:sz w:val="24"/>
          <w:szCs w:val="24"/>
        </w:rPr>
        <w:t>Art. 5º</w:t>
      </w:r>
      <w:r w:rsidRPr="00C06DB7">
        <w:rPr>
          <w:rFonts w:ascii="Garamond" w:hAnsi="Garamond" w:cs="Arial"/>
          <w:sz w:val="24"/>
          <w:szCs w:val="24"/>
        </w:rPr>
        <w:t xml:space="preserve"> O prazo de </w:t>
      </w:r>
      <w:r w:rsidR="004D5857" w:rsidRPr="00C06DB7">
        <w:rPr>
          <w:rFonts w:ascii="Garamond" w:hAnsi="Garamond" w:cs="Arial"/>
          <w:sz w:val="24"/>
          <w:szCs w:val="24"/>
        </w:rPr>
        <w:t xml:space="preserve">vigência </w:t>
      </w:r>
      <w:r w:rsidRPr="00C06DB7">
        <w:rPr>
          <w:rFonts w:ascii="Garamond" w:hAnsi="Garamond" w:cs="Arial"/>
          <w:sz w:val="24"/>
          <w:szCs w:val="24"/>
        </w:rPr>
        <w:t>do Termo de Convênio será de 60 (sessenta) meses, a contar de sua assinatura.</w:t>
      </w:r>
    </w:p>
    <w:p w14:paraId="7A3AD8BF" w14:textId="74A27AB1" w:rsidR="00C85D3B" w:rsidRPr="00C06DB7" w:rsidRDefault="00124CF0" w:rsidP="00124CF0">
      <w:pPr>
        <w:pStyle w:val="Ttulo"/>
        <w:jc w:val="both"/>
        <w:rPr>
          <w:rFonts w:ascii="Garamond" w:hAnsi="Garamond"/>
          <w:b w:val="0"/>
          <w:szCs w:val="24"/>
          <w:u w:val="none"/>
        </w:rPr>
      </w:pPr>
      <w:r w:rsidRPr="00C06DB7">
        <w:rPr>
          <w:rFonts w:ascii="Garamond" w:hAnsi="Garamond"/>
          <w:bCs/>
          <w:szCs w:val="24"/>
          <w:u w:val="none"/>
        </w:rPr>
        <w:t>Art</w:t>
      </w:r>
      <w:r w:rsidR="000608CE" w:rsidRPr="00C06DB7">
        <w:rPr>
          <w:rFonts w:ascii="Garamond" w:hAnsi="Garamond"/>
          <w:bCs/>
          <w:szCs w:val="24"/>
          <w:u w:val="none"/>
        </w:rPr>
        <w:t>.</w:t>
      </w:r>
      <w:r w:rsidRPr="00C06DB7">
        <w:rPr>
          <w:rFonts w:ascii="Garamond" w:hAnsi="Garamond"/>
          <w:bCs/>
          <w:szCs w:val="24"/>
          <w:u w:val="none"/>
        </w:rPr>
        <w:t xml:space="preserve"> 6º</w:t>
      </w:r>
      <w:r w:rsidRPr="00C06DB7">
        <w:rPr>
          <w:rFonts w:ascii="Garamond" w:hAnsi="Garamond"/>
          <w:b w:val="0"/>
          <w:bCs/>
          <w:szCs w:val="24"/>
          <w:u w:val="none"/>
        </w:rPr>
        <w:t xml:space="preserve"> - </w:t>
      </w:r>
      <w:r w:rsidR="000E7551" w:rsidRPr="00C06DB7">
        <w:rPr>
          <w:rFonts w:ascii="Garamond" w:hAnsi="Garamond"/>
          <w:b w:val="0"/>
          <w:szCs w:val="24"/>
          <w:u w:val="none"/>
        </w:rPr>
        <w:t>Esta Lei entrará em vigor no primeiro dia útil seguinte ao término do prazo de vigência do Termo de Convênio previsto no artigo 5º, da Lei nº 2.701/2018, de 20 de novembro de 2018.</w:t>
      </w:r>
    </w:p>
    <w:p w14:paraId="03D17B19" w14:textId="77777777" w:rsidR="000E7551" w:rsidRPr="00C06DB7" w:rsidRDefault="000E7551" w:rsidP="00124CF0">
      <w:pPr>
        <w:pStyle w:val="Ttulo"/>
        <w:jc w:val="both"/>
        <w:rPr>
          <w:rFonts w:ascii="Garamond" w:hAnsi="Garamond"/>
          <w:b w:val="0"/>
          <w:szCs w:val="24"/>
          <w:u w:val="none"/>
        </w:rPr>
      </w:pPr>
    </w:p>
    <w:p w14:paraId="3E9A0E86" w14:textId="77777777" w:rsidR="00124CF0" w:rsidRPr="00C06DB7" w:rsidRDefault="00C85D3B" w:rsidP="00124CF0">
      <w:pPr>
        <w:pStyle w:val="Ttulo"/>
        <w:jc w:val="both"/>
        <w:rPr>
          <w:rFonts w:ascii="Garamond" w:hAnsi="Garamond"/>
          <w:b w:val="0"/>
          <w:szCs w:val="24"/>
          <w:u w:val="none"/>
        </w:rPr>
      </w:pPr>
      <w:r w:rsidRPr="00C06DB7">
        <w:rPr>
          <w:rFonts w:ascii="Garamond" w:hAnsi="Garamond"/>
          <w:szCs w:val="24"/>
          <w:u w:val="none"/>
        </w:rPr>
        <w:t>Art. 7º</w:t>
      </w:r>
      <w:r w:rsidRPr="00C06DB7">
        <w:rPr>
          <w:rFonts w:ascii="Garamond" w:hAnsi="Garamond"/>
          <w:b w:val="0"/>
          <w:szCs w:val="24"/>
          <w:u w:val="none"/>
        </w:rPr>
        <w:t xml:space="preserve"> - </w:t>
      </w:r>
      <w:r w:rsidR="00124CF0" w:rsidRPr="00C06DB7">
        <w:rPr>
          <w:rFonts w:ascii="Garamond" w:hAnsi="Garamond"/>
          <w:b w:val="0"/>
          <w:szCs w:val="24"/>
          <w:u w:val="none"/>
        </w:rPr>
        <w:t xml:space="preserve"> revogadas as disposições em contrário.</w:t>
      </w:r>
    </w:p>
    <w:p w14:paraId="372BFD54" w14:textId="77777777" w:rsidR="00D01DFE" w:rsidRPr="00C06DB7" w:rsidRDefault="00D01DFE" w:rsidP="00124CF0">
      <w:pPr>
        <w:pStyle w:val="Ttulo"/>
        <w:ind w:firstLine="1418"/>
        <w:jc w:val="both"/>
        <w:rPr>
          <w:rFonts w:ascii="Garamond" w:hAnsi="Garamond"/>
          <w:szCs w:val="24"/>
        </w:rPr>
      </w:pPr>
    </w:p>
    <w:p w14:paraId="2DA24068" w14:textId="77777777" w:rsidR="00D01DFE" w:rsidRPr="00C06DB7" w:rsidRDefault="00D01DFE" w:rsidP="00D01DFE">
      <w:pPr>
        <w:spacing w:after="0" w:line="240" w:lineRule="auto"/>
        <w:jc w:val="both"/>
        <w:rPr>
          <w:rFonts w:ascii="Garamond" w:eastAsia="Times New Roman" w:hAnsi="Garamond" w:cs="Calibri"/>
          <w:bCs/>
          <w:sz w:val="24"/>
          <w:szCs w:val="24"/>
          <w:lang w:eastAsia="pt-BR"/>
        </w:rPr>
      </w:pPr>
      <w:r w:rsidRPr="00C06DB7">
        <w:rPr>
          <w:rFonts w:ascii="Garamond" w:eastAsia="Times New Roman" w:hAnsi="Garamond" w:cs="Calibri"/>
          <w:bCs/>
          <w:sz w:val="24"/>
          <w:szCs w:val="24"/>
          <w:lang w:eastAsia="pt-BR"/>
        </w:rPr>
        <w:t>GABINETE DO PREFEITO MUNICIPAL DE SANTO ANTONIO DO SUDOESTE, ESTADO DO PARANÁ, 12 DE SETEMBRO DE 2023.</w:t>
      </w:r>
    </w:p>
    <w:p w14:paraId="448D94CC" w14:textId="77777777" w:rsidR="00D01DFE" w:rsidRPr="00C06DB7" w:rsidRDefault="00D01DFE" w:rsidP="00D01DFE">
      <w:pPr>
        <w:spacing w:after="0" w:line="240" w:lineRule="auto"/>
        <w:ind w:firstLine="1418"/>
        <w:jc w:val="both"/>
        <w:rPr>
          <w:rFonts w:ascii="Garamond" w:eastAsia="Times New Roman" w:hAnsi="Garamond" w:cs="Calibri"/>
          <w:bCs/>
          <w:sz w:val="24"/>
          <w:szCs w:val="24"/>
          <w:u w:val="single"/>
          <w:lang w:eastAsia="pt-BR"/>
        </w:rPr>
      </w:pPr>
    </w:p>
    <w:p w14:paraId="069226BC" w14:textId="77777777" w:rsidR="00D01DFE" w:rsidRPr="00C06DB7" w:rsidRDefault="00D01DFE" w:rsidP="00D01DFE">
      <w:pPr>
        <w:spacing w:after="0" w:line="240" w:lineRule="auto"/>
        <w:ind w:firstLine="1418"/>
        <w:jc w:val="both"/>
        <w:rPr>
          <w:rFonts w:ascii="Garamond" w:eastAsia="Times New Roman" w:hAnsi="Garamond" w:cs="Calibri"/>
          <w:b/>
          <w:bCs/>
          <w:sz w:val="24"/>
          <w:szCs w:val="24"/>
          <w:u w:val="single"/>
          <w:lang w:eastAsia="pt-BR"/>
        </w:rPr>
      </w:pPr>
    </w:p>
    <w:p w14:paraId="2FE4BEDC" w14:textId="77777777" w:rsidR="00D01DFE" w:rsidRPr="00C06DB7" w:rsidRDefault="00D01DFE" w:rsidP="00D01DFE">
      <w:pPr>
        <w:spacing w:after="0" w:line="240" w:lineRule="auto"/>
        <w:ind w:firstLine="2835"/>
        <w:jc w:val="both"/>
        <w:rPr>
          <w:rFonts w:ascii="Garamond" w:eastAsia="Times New Roman" w:hAnsi="Garamond" w:cs="Calibri"/>
          <w:b/>
          <w:sz w:val="24"/>
          <w:szCs w:val="24"/>
          <w:lang w:eastAsia="pt-BR"/>
        </w:rPr>
      </w:pPr>
      <w:r w:rsidRPr="00C06DB7">
        <w:rPr>
          <w:rFonts w:ascii="Garamond" w:eastAsia="Times New Roman" w:hAnsi="Garamond" w:cs="Calibri"/>
          <w:b/>
          <w:sz w:val="24"/>
          <w:szCs w:val="24"/>
          <w:lang w:eastAsia="pt-BR"/>
        </w:rPr>
        <w:t xml:space="preserve">   PUBLIQUE-SE:</w:t>
      </w:r>
    </w:p>
    <w:p w14:paraId="757AB91D" w14:textId="77777777" w:rsidR="00D01DFE" w:rsidRPr="00C06DB7" w:rsidRDefault="00C85D3B" w:rsidP="00D01DFE">
      <w:pPr>
        <w:spacing w:after="0" w:line="240" w:lineRule="auto"/>
        <w:jc w:val="center"/>
        <w:rPr>
          <w:rFonts w:ascii="Garamond" w:eastAsia="Times New Roman" w:hAnsi="Garamond" w:cs="Calibri"/>
          <w:noProof/>
          <w:sz w:val="24"/>
          <w:szCs w:val="24"/>
          <w:lang w:eastAsia="pt-BR"/>
        </w:rPr>
      </w:pPr>
      <w:r w:rsidRPr="00C06DB7">
        <w:rPr>
          <w:rFonts w:ascii="Garamond" w:eastAsia="Times New Roman" w:hAnsi="Garamond" w:cs="Calibri"/>
          <w:noProof/>
          <w:sz w:val="24"/>
          <w:szCs w:val="24"/>
          <w:lang w:eastAsia="pt-BR"/>
        </w:rPr>
        <w:drawing>
          <wp:inline distT="0" distB="0" distL="0" distR="0" wp14:anchorId="2ED1CFCB" wp14:editId="421D58D1">
            <wp:extent cx="532765" cy="1048252"/>
            <wp:effectExtent l="0" t="0" r="635" b="0"/>
            <wp:docPr id="1" name="Imagem 1" descr="C:\Users\JURIDICO-02\Desktop\assinatura rica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IDICO-02\Desktop\assinatura ricard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84" cy="1104366"/>
                    </a:xfrm>
                    <a:prstGeom prst="rect">
                      <a:avLst/>
                    </a:prstGeom>
                    <a:noFill/>
                    <a:ln>
                      <a:noFill/>
                    </a:ln>
                  </pic:spPr>
                </pic:pic>
              </a:graphicData>
            </a:graphic>
          </wp:inline>
        </w:drawing>
      </w:r>
    </w:p>
    <w:p w14:paraId="001C7A69" w14:textId="77777777" w:rsidR="00D01DFE" w:rsidRPr="00D01DFE" w:rsidRDefault="00D01DFE" w:rsidP="00D01DFE">
      <w:pPr>
        <w:spacing w:after="0" w:line="240" w:lineRule="auto"/>
        <w:jc w:val="center"/>
        <w:rPr>
          <w:rFonts w:ascii="Garamond" w:eastAsia="Times New Roman" w:hAnsi="Garamond" w:cs="Calibri"/>
          <w:sz w:val="24"/>
          <w:szCs w:val="24"/>
          <w:lang w:eastAsia="pt-BR"/>
        </w:rPr>
      </w:pPr>
    </w:p>
    <w:p w14:paraId="5F90BEC5" w14:textId="77777777" w:rsidR="007402CF" w:rsidRDefault="00D01DFE" w:rsidP="00846292">
      <w:pPr>
        <w:spacing w:after="0" w:line="240" w:lineRule="auto"/>
        <w:jc w:val="center"/>
        <w:rPr>
          <w:rFonts w:ascii="Garamond" w:eastAsia="Times New Roman" w:hAnsi="Garamond" w:cs="Calibri"/>
          <w:b/>
          <w:bCs/>
          <w:sz w:val="24"/>
          <w:szCs w:val="24"/>
          <w:lang w:val="es-ES_tradnl" w:eastAsia="pt-BR"/>
        </w:rPr>
      </w:pPr>
      <w:r w:rsidRPr="00D01DFE">
        <w:rPr>
          <w:rFonts w:ascii="Garamond" w:eastAsia="Times New Roman" w:hAnsi="Garamond" w:cs="Calibri"/>
          <w:b/>
          <w:bCs/>
          <w:sz w:val="24"/>
          <w:szCs w:val="24"/>
          <w:lang w:val="es-ES_tradnl" w:eastAsia="pt-BR"/>
        </w:rPr>
        <w:t>RICARDO ANTÔNIO ORTINÃ</w:t>
      </w:r>
      <w:r>
        <w:rPr>
          <w:rFonts w:ascii="Garamond" w:eastAsia="Times New Roman" w:hAnsi="Garamond" w:cs="Calibri"/>
          <w:b/>
          <w:bCs/>
          <w:sz w:val="24"/>
          <w:szCs w:val="24"/>
          <w:lang w:val="es-ES_tradnl" w:eastAsia="pt-BR"/>
        </w:rPr>
        <w:t xml:space="preserve"> </w:t>
      </w:r>
    </w:p>
    <w:p w14:paraId="4EF38759" w14:textId="77777777" w:rsidR="00D01DFE" w:rsidRPr="00846292" w:rsidRDefault="00D01DFE" w:rsidP="00846292">
      <w:pPr>
        <w:spacing w:after="0" w:line="240" w:lineRule="auto"/>
        <w:jc w:val="center"/>
        <w:rPr>
          <w:rFonts w:ascii="Garamond" w:eastAsia="Times New Roman" w:hAnsi="Garamond" w:cs="Calibri"/>
          <w:b/>
          <w:bCs/>
          <w:sz w:val="24"/>
          <w:szCs w:val="24"/>
          <w:lang w:val="es-ES_tradnl" w:eastAsia="pt-BR"/>
        </w:rPr>
      </w:pPr>
      <w:proofErr w:type="spellStart"/>
      <w:r w:rsidRPr="00D01DFE">
        <w:rPr>
          <w:rFonts w:ascii="Garamond" w:eastAsia="Times New Roman" w:hAnsi="Garamond" w:cs="Calibri"/>
          <w:b/>
          <w:bCs/>
          <w:sz w:val="24"/>
          <w:szCs w:val="24"/>
          <w:lang w:val="es-ES_tradnl" w:eastAsia="pt-BR"/>
        </w:rPr>
        <w:t>Prefeito</w:t>
      </w:r>
      <w:proofErr w:type="spellEnd"/>
      <w:r w:rsidRPr="00D01DFE">
        <w:rPr>
          <w:rFonts w:ascii="Garamond" w:eastAsia="Times New Roman" w:hAnsi="Garamond" w:cs="Calibri"/>
          <w:b/>
          <w:bCs/>
          <w:sz w:val="24"/>
          <w:szCs w:val="24"/>
          <w:lang w:val="es-ES_tradnl" w:eastAsia="pt-BR"/>
        </w:rPr>
        <w:t xml:space="preserve"> Municipal</w:t>
      </w:r>
      <w:r w:rsidR="00124CF0" w:rsidRPr="00F90A9A">
        <w:rPr>
          <w:rFonts w:ascii="Garamond" w:hAnsi="Garamond"/>
          <w:szCs w:val="24"/>
          <w:lang w:val="es-ES_tradnl"/>
        </w:rPr>
        <w:t xml:space="preserve">           </w:t>
      </w:r>
    </w:p>
    <w:p w14:paraId="6F9C4C41" w14:textId="77777777" w:rsidR="0059378E" w:rsidRPr="00846292" w:rsidRDefault="00D01DFE" w:rsidP="00D01DFE">
      <w:pPr>
        <w:spacing w:after="0" w:line="240" w:lineRule="auto"/>
        <w:jc w:val="center"/>
        <w:rPr>
          <w:rFonts w:ascii="Garamond" w:hAnsi="Garamond"/>
          <w:b/>
          <w:sz w:val="24"/>
          <w:szCs w:val="24"/>
          <w:lang w:val="es-ES_tradnl"/>
        </w:rPr>
      </w:pPr>
      <w:r w:rsidRPr="00846292">
        <w:rPr>
          <w:rFonts w:ascii="Garamond" w:hAnsi="Garamond"/>
          <w:b/>
          <w:sz w:val="24"/>
          <w:szCs w:val="24"/>
          <w:lang w:val="es-ES_tradnl"/>
        </w:rPr>
        <w:lastRenderedPageBreak/>
        <w:t>JUSTIFICATIVA</w:t>
      </w:r>
    </w:p>
    <w:p w14:paraId="5A263B2B" w14:textId="77777777" w:rsidR="00D01DFE" w:rsidRPr="00846292" w:rsidRDefault="00D01DFE" w:rsidP="00D01DFE">
      <w:pPr>
        <w:spacing w:after="0" w:line="240" w:lineRule="auto"/>
        <w:jc w:val="center"/>
        <w:rPr>
          <w:rFonts w:ascii="Garamond" w:hAnsi="Garamond"/>
          <w:b/>
          <w:sz w:val="24"/>
          <w:szCs w:val="24"/>
          <w:lang w:val="es-ES_tradnl"/>
        </w:rPr>
      </w:pPr>
    </w:p>
    <w:p w14:paraId="07B8CDA5" w14:textId="77777777" w:rsidR="00D01DFE" w:rsidRPr="00846292" w:rsidRDefault="00D01DFE" w:rsidP="00D01DFE">
      <w:pPr>
        <w:spacing w:after="0" w:line="240" w:lineRule="auto"/>
        <w:jc w:val="center"/>
        <w:rPr>
          <w:rFonts w:ascii="Garamond" w:hAnsi="Garamond"/>
          <w:b/>
          <w:sz w:val="24"/>
          <w:szCs w:val="24"/>
          <w:lang w:val="es-ES_tradnl"/>
        </w:rPr>
      </w:pPr>
      <w:r w:rsidRPr="00846292">
        <w:rPr>
          <w:rFonts w:ascii="Garamond" w:hAnsi="Garamond"/>
          <w:b/>
          <w:sz w:val="24"/>
          <w:szCs w:val="24"/>
          <w:lang w:val="es-ES_tradnl"/>
        </w:rPr>
        <w:t xml:space="preserve">PROJETO DE LEI Nº </w:t>
      </w:r>
      <w:r w:rsidR="00C85D3B">
        <w:rPr>
          <w:rFonts w:ascii="Garamond" w:hAnsi="Garamond"/>
          <w:b/>
          <w:sz w:val="24"/>
          <w:szCs w:val="24"/>
          <w:lang w:val="es-ES_tradnl"/>
        </w:rPr>
        <w:t>043</w:t>
      </w:r>
      <w:r w:rsidRPr="00846292">
        <w:rPr>
          <w:rFonts w:ascii="Garamond" w:hAnsi="Garamond"/>
          <w:b/>
          <w:sz w:val="24"/>
          <w:szCs w:val="24"/>
          <w:lang w:val="es-ES_tradnl"/>
        </w:rPr>
        <w:t>/2023</w:t>
      </w:r>
    </w:p>
    <w:p w14:paraId="57B5F16E" w14:textId="77777777" w:rsidR="00D01DFE" w:rsidRPr="00846292" w:rsidRDefault="00D01DFE" w:rsidP="00D01DFE">
      <w:pPr>
        <w:shd w:val="clear" w:color="auto" w:fill="FFFFFF"/>
        <w:spacing w:after="150" w:line="360" w:lineRule="auto"/>
        <w:jc w:val="center"/>
        <w:rPr>
          <w:rFonts w:ascii="Garamond" w:eastAsia="Times New Roman" w:hAnsi="Garamond" w:cs="Arial"/>
          <w:color w:val="333333"/>
          <w:sz w:val="24"/>
          <w:szCs w:val="24"/>
          <w:lang w:eastAsia="pt-BR"/>
        </w:rPr>
      </w:pPr>
    </w:p>
    <w:p w14:paraId="79FBF587" w14:textId="77777777" w:rsidR="00D01DFE" w:rsidRPr="00D01DFE" w:rsidRDefault="00D01DFE" w:rsidP="00D01DFE">
      <w:pPr>
        <w:shd w:val="clear" w:color="auto" w:fill="FFFFFF"/>
        <w:spacing w:after="150" w:line="360" w:lineRule="auto"/>
        <w:jc w:val="center"/>
        <w:rPr>
          <w:rFonts w:ascii="Garamond" w:eastAsia="Times New Roman" w:hAnsi="Garamond" w:cs="Arial"/>
          <w:color w:val="333333"/>
          <w:sz w:val="24"/>
          <w:szCs w:val="24"/>
          <w:lang w:eastAsia="pt-BR"/>
        </w:rPr>
      </w:pPr>
      <w:r w:rsidRPr="00D01DFE">
        <w:rPr>
          <w:rFonts w:ascii="Garamond" w:eastAsia="Times New Roman" w:hAnsi="Garamond" w:cs="Arial"/>
          <w:color w:val="333333"/>
          <w:sz w:val="24"/>
          <w:szCs w:val="24"/>
          <w:lang w:eastAsia="pt-BR"/>
        </w:rPr>
        <w:t>Senhor Presidente,</w:t>
      </w:r>
    </w:p>
    <w:p w14:paraId="520743D0" w14:textId="77777777" w:rsidR="00D01DFE" w:rsidRPr="00D01DFE" w:rsidRDefault="00D01DFE" w:rsidP="00D01DFE">
      <w:pPr>
        <w:shd w:val="clear" w:color="auto" w:fill="FFFFFF"/>
        <w:spacing w:after="150" w:line="360" w:lineRule="auto"/>
        <w:jc w:val="center"/>
        <w:rPr>
          <w:rFonts w:ascii="Garamond" w:eastAsia="Times New Roman" w:hAnsi="Garamond" w:cs="Arial"/>
          <w:color w:val="333333"/>
          <w:sz w:val="24"/>
          <w:szCs w:val="24"/>
          <w:lang w:eastAsia="pt-BR"/>
        </w:rPr>
      </w:pPr>
      <w:r w:rsidRPr="00D01DFE">
        <w:rPr>
          <w:rFonts w:ascii="Garamond" w:eastAsia="Times New Roman" w:hAnsi="Garamond" w:cs="Arial"/>
          <w:color w:val="333333"/>
          <w:sz w:val="24"/>
          <w:szCs w:val="24"/>
          <w:lang w:eastAsia="pt-BR"/>
        </w:rPr>
        <w:t>Senhores Vereadores:</w:t>
      </w:r>
    </w:p>
    <w:p w14:paraId="7BC1617E" w14:textId="77777777" w:rsidR="00D01DFE" w:rsidRPr="00846292" w:rsidRDefault="00D01DFE" w:rsidP="00D01DFE">
      <w:pPr>
        <w:spacing w:after="0" w:line="360" w:lineRule="auto"/>
        <w:jc w:val="both"/>
        <w:rPr>
          <w:rFonts w:ascii="Garamond" w:eastAsia="Times New Roman" w:hAnsi="Garamond" w:cs="Arial"/>
          <w:color w:val="333333"/>
          <w:sz w:val="24"/>
          <w:szCs w:val="24"/>
          <w:lang w:eastAsia="pt-BR"/>
        </w:rPr>
      </w:pPr>
      <w:r w:rsidRPr="00D01DFE">
        <w:rPr>
          <w:rFonts w:ascii="Garamond" w:eastAsia="Times New Roman" w:hAnsi="Garamond" w:cs="Arial"/>
          <w:color w:val="333333"/>
          <w:sz w:val="24"/>
          <w:szCs w:val="24"/>
          <w:lang w:eastAsia="pt-BR"/>
        </w:rPr>
        <w:t>Saudamos os Ilustres Membros dessa Colenda Câmara Municipal de Vereadores, oportunidade em que apresentamos o Projeto de Lei, que “</w:t>
      </w:r>
      <w:r w:rsidRPr="00846292">
        <w:rPr>
          <w:rFonts w:ascii="Garamond" w:hAnsi="Garamond" w:cs="Arial"/>
          <w:sz w:val="24"/>
          <w:szCs w:val="24"/>
        </w:rPr>
        <w:t>Autoriza o Poder Executivo Municipal, celebrar convênio com o Tribunal de Justiça do Estado do Paraná, e de outras providências”.</w:t>
      </w:r>
    </w:p>
    <w:p w14:paraId="44C6244C" w14:textId="77777777" w:rsidR="00846292" w:rsidRPr="00D01DFE" w:rsidRDefault="00846292" w:rsidP="00846292">
      <w:pPr>
        <w:spacing w:after="0" w:line="240" w:lineRule="auto"/>
        <w:ind w:firstLine="2835"/>
        <w:jc w:val="both"/>
        <w:rPr>
          <w:rFonts w:ascii="Garamond" w:eastAsia="Times New Roman" w:hAnsi="Garamond" w:cs="Calibri"/>
          <w:sz w:val="24"/>
          <w:szCs w:val="24"/>
          <w:lang w:eastAsia="pt-BR"/>
        </w:rPr>
      </w:pPr>
    </w:p>
    <w:p w14:paraId="006B4577" w14:textId="77777777" w:rsidR="00846292" w:rsidRPr="00846292" w:rsidRDefault="00846292" w:rsidP="00846292">
      <w:pPr>
        <w:spacing w:after="0" w:line="360" w:lineRule="auto"/>
        <w:jc w:val="both"/>
        <w:rPr>
          <w:rFonts w:ascii="Garamond" w:hAnsi="Garamond"/>
          <w:sz w:val="24"/>
          <w:szCs w:val="24"/>
        </w:rPr>
      </w:pPr>
      <w:r w:rsidRPr="00D01DFE">
        <w:rPr>
          <w:rFonts w:ascii="Garamond" w:eastAsia="Times New Roman" w:hAnsi="Garamond" w:cs="Arial"/>
          <w:sz w:val="24"/>
          <w:szCs w:val="24"/>
          <w:lang w:eastAsia="pt-BR"/>
        </w:rPr>
        <w:t xml:space="preserve">O presente Projeto de Lei, tem por fundamento </w:t>
      </w:r>
      <w:r w:rsidRPr="00846292">
        <w:rPr>
          <w:rFonts w:ascii="Garamond" w:hAnsi="Garamond"/>
          <w:sz w:val="24"/>
          <w:szCs w:val="24"/>
        </w:rPr>
        <w:t>autorizar o Município de Santo Antônio do Sudoeste a celebrar Convênio com o Tribunal de Justiça do Estado do Paraná, para prestação de mútua colaboração, possibilitando um melhor funcionamento do Fórum da Comarca de Santo Antônio do Sudoeste, através da cessão de 02(dois), servidores de seu quadro próprio, para desempenhar s</w:t>
      </w:r>
      <w:r w:rsidR="001A3D24">
        <w:rPr>
          <w:rFonts w:ascii="Garamond" w:hAnsi="Garamond"/>
          <w:sz w:val="24"/>
          <w:szCs w:val="24"/>
        </w:rPr>
        <w:t>uas funções e serviços no Fórum, conforme solicitação da Juíza de Direito em anexo.</w:t>
      </w:r>
    </w:p>
    <w:p w14:paraId="2E548F25" w14:textId="77777777" w:rsidR="00846292" w:rsidRPr="00846292" w:rsidRDefault="00846292" w:rsidP="00846292">
      <w:pPr>
        <w:spacing w:after="0" w:line="360" w:lineRule="auto"/>
        <w:jc w:val="both"/>
        <w:rPr>
          <w:rFonts w:ascii="Garamond" w:hAnsi="Garamond"/>
          <w:sz w:val="24"/>
          <w:szCs w:val="24"/>
        </w:rPr>
      </w:pPr>
    </w:p>
    <w:p w14:paraId="7D0438A9" w14:textId="77777777" w:rsidR="00D01DFE" w:rsidRDefault="00D01DFE" w:rsidP="00D01DFE">
      <w:pPr>
        <w:spacing w:after="0" w:line="360" w:lineRule="auto"/>
        <w:jc w:val="both"/>
        <w:rPr>
          <w:rFonts w:ascii="Garamond" w:eastAsia="Times New Roman" w:hAnsi="Garamond" w:cs="Arial"/>
          <w:color w:val="000000"/>
          <w:sz w:val="24"/>
          <w:szCs w:val="24"/>
          <w:shd w:val="clear" w:color="auto" w:fill="FFFFFF"/>
          <w:lang w:eastAsia="pt-BR"/>
        </w:rPr>
      </w:pPr>
      <w:r w:rsidRPr="00D01DFE">
        <w:rPr>
          <w:rFonts w:ascii="Garamond" w:eastAsia="Times New Roman" w:hAnsi="Garamond" w:cs="Arial"/>
          <w:color w:val="000000"/>
          <w:sz w:val="24"/>
          <w:szCs w:val="24"/>
          <w:shd w:val="clear" w:color="auto" w:fill="FFFFFF"/>
          <w:lang w:eastAsia="pt-BR"/>
        </w:rPr>
        <w:t>Deste modo, solicita-se que a matéria seja recebida e distribuída às respectivas comissões de vereadores e demais distintas edis com assento nessa Casa de Leis, a fim de que sejam procedidas às devidas análises e deliberações, com posterior submissão ao Plenário dessa Egrégia Câmara para apreciação e votação, ocasião na qual pugna-se pela sua aprovação em regime ordinário.</w:t>
      </w:r>
    </w:p>
    <w:p w14:paraId="25FE95E8" w14:textId="77777777" w:rsidR="00846292" w:rsidRPr="00D01DFE" w:rsidRDefault="00846292" w:rsidP="00D01DFE">
      <w:pPr>
        <w:spacing w:after="0" w:line="360" w:lineRule="auto"/>
        <w:jc w:val="both"/>
        <w:rPr>
          <w:rFonts w:ascii="Garamond" w:eastAsia="Times New Roman" w:hAnsi="Garamond" w:cs="Arial"/>
          <w:b/>
          <w:color w:val="000000"/>
          <w:sz w:val="24"/>
          <w:szCs w:val="24"/>
          <w:shd w:val="clear" w:color="auto" w:fill="FFFFFF"/>
          <w:lang w:eastAsia="pt-BR"/>
        </w:rPr>
      </w:pPr>
    </w:p>
    <w:p w14:paraId="32C9B3BB" w14:textId="77777777" w:rsidR="00D01DFE" w:rsidRPr="00D01DFE" w:rsidRDefault="00D01DFE" w:rsidP="00D01DFE">
      <w:pPr>
        <w:spacing w:after="0" w:line="360" w:lineRule="auto"/>
        <w:jc w:val="both"/>
        <w:rPr>
          <w:rFonts w:ascii="Garamond" w:eastAsia="Times New Roman" w:hAnsi="Garamond" w:cs="Arial"/>
          <w:b/>
          <w:color w:val="000000"/>
          <w:sz w:val="24"/>
          <w:szCs w:val="24"/>
          <w:shd w:val="clear" w:color="auto" w:fill="FFFFFF"/>
          <w:lang w:eastAsia="pt-BR"/>
        </w:rPr>
      </w:pPr>
      <w:r w:rsidRPr="00D01DFE">
        <w:rPr>
          <w:rFonts w:ascii="Garamond" w:eastAsia="Times New Roman" w:hAnsi="Garamond" w:cs="Arial"/>
          <w:color w:val="000000"/>
          <w:sz w:val="24"/>
          <w:szCs w:val="24"/>
          <w:shd w:val="clear" w:color="auto" w:fill="FFFFFF"/>
          <w:lang w:eastAsia="pt-BR"/>
        </w:rPr>
        <w:t>Por fim, destaca-se que a justificativa e documentos que acompanham o projeto de lei evidenciam os motivos, finalidades e pertinentes aspectos jurídicos e legais da proposição em evidência.</w:t>
      </w:r>
    </w:p>
    <w:p w14:paraId="7F00ED96" w14:textId="77777777" w:rsidR="00D01DFE" w:rsidRPr="00D01DFE" w:rsidRDefault="00C85D3B" w:rsidP="00C85D3B">
      <w:pPr>
        <w:spacing w:after="0" w:line="360" w:lineRule="auto"/>
        <w:jc w:val="center"/>
        <w:rPr>
          <w:rFonts w:ascii="Garamond" w:eastAsia="Times New Roman" w:hAnsi="Garamond" w:cs="Arial"/>
          <w:b/>
          <w:color w:val="000000"/>
          <w:sz w:val="24"/>
          <w:szCs w:val="24"/>
          <w:shd w:val="clear" w:color="auto" w:fill="FFFFFF"/>
          <w:lang w:eastAsia="pt-BR"/>
        </w:rPr>
      </w:pPr>
      <w:r w:rsidRPr="00C85D3B">
        <w:rPr>
          <w:rFonts w:ascii="Garamond" w:eastAsia="Times New Roman" w:hAnsi="Garamond" w:cs="Arial"/>
          <w:b/>
          <w:noProof/>
          <w:color w:val="000000"/>
          <w:sz w:val="24"/>
          <w:szCs w:val="24"/>
          <w:shd w:val="clear" w:color="auto" w:fill="FFFFFF"/>
          <w:lang w:eastAsia="pt-BR"/>
        </w:rPr>
        <w:drawing>
          <wp:inline distT="0" distB="0" distL="0" distR="0" wp14:anchorId="7AE51AFF" wp14:editId="42499702">
            <wp:extent cx="359410" cy="707164"/>
            <wp:effectExtent l="0" t="0" r="2540" b="0"/>
            <wp:docPr id="2" name="Imagem 2" descr="C:\Users\JURIDICO-02\Desktop\assinatura rica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IDICO-02\Desktop\assinatura ricar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824" cy="741427"/>
                    </a:xfrm>
                    <a:prstGeom prst="rect">
                      <a:avLst/>
                    </a:prstGeom>
                    <a:noFill/>
                    <a:ln>
                      <a:noFill/>
                    </a:ln>
                  </pic:spPr>
                </pic:pic>
              </a:graphicData>
            </a:graphic>
          </wp:inline>
        </w:drawing>
      </w:r>
    </w:p>
    <w:p w14:paraId="61A79FD5" w14:textId="77777777" w:rsidR="00D01DFE" w:rsidRPr="00D01DFE" w:rsidRDefault="00D01DFE" w:rsidP="00D01DFE">
      <w:pPr>
        <w:spacing w:after="0" w:line="360" w:lineRule="auto"/>
        <w:ind w:right="-851"/>
        <w:jc w:val="center"/>
        <w:rPr>
          <w:rFonts w:ascii="Garamond" w:eastAsia="Times New Roman" w:hAnsi="Garamond" w:cs="Arial"/>
          <w:bCs/>
          <w:sz w:val="24"/>
          <w:szCs w:val="24"/>
          <w:lang w:val="es-ES_tradnl" w:eastAsia="pt-BR"/>
        </w:rPr>
      </w:pPr>
      <w:r w:rsidRPr="00D01DFE">
        <w:rPr>
          <w:rFonts w:ascii="Garamond" w:eastAsia="Times New Roman" w:hAnsi="Garamond" w:cs="Arial"/>
          <w:bCs/>
          <w:sz w:val="24"/>
          <w:szCs w:val="24"/>
          <w:lang w:val="es-ES_tradnl" w:eastAsia="pt-BR"/>
        </w:rPr>
        <w:t>RICARDO ANTÔNIO ORTINÃ</w:t>
      </w:r>
    </w:p>
    <w:p w14:paraId="76AB9075" w14:textId="77777777" w:rsidR="00D01DFE" w:rsidRPr="00D01DFE" w:rsidRDefault="00D01DFE" w:rsidP="00C85D3B">
      <w:pPr>
        <w:spacing w:after="0" w:line="360" w:lineRule="auto"/>
        <w:ind w:right="-851" w:firstLine="142"/>
        <w:jc w:val="center"/>
        <w:rPr>
          <w:rStyle w:val="Forte"/>
          <w:rFonts w:cs="Arial"/>
          <w:b w:val="0"/>
          <w:color w:val="666666"/>
          <w:sz w:val="21"/>
          <w:szCs w:val="21"/>
          <w:bdr w:val="none" w:sz="0" w:space="0" w:color="auto" w:frame="1"/>
        </w:rPr>
      </w:pPr>
      <w:r w:rsidRPr="00D01DFE">
        <w:rPr>
          <w:rFonts w:ascii="Garamond" w:eastAsia="Times New Roman" w:hAnsi="Garamond" w:cs="Arial"/>
          <w:bCs/>
          <w:sz w:val="24"/>
          <w:szCs w:val="24"/>
          <w:lang w:eastAsia="pt-BR"/>
        </w:rPr>
        <w:t>PREFEITO MUNICIPAL</w:t>
      </w:r>
    </w:p>
    <w:sectPr w:rsidR="00D01DFE" w:rsidRPr="00D01DF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B43F" w14:textId="77777777" w:rsidR="003D65C0" w:rsidRDefault="003D65C0" w:rsidP="00124CF0">
      <w:pPr>
        <w:spacing w:after="0" w:line="240" w:lineRule="auto"/>
      </w:pPr>
      <w:r>
        <w:separator/>
      </w:r>
    </w:p>
  </w:endnote>
  <w:endnote w:type="continuationSeparator" w:id="0">
    <w:p w14:paraId="3ACAC817" w14:textId="77777777" w:rsidR="003D65C0" w:rsidRDefault="003D65C0" w:rsidP="0012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C95B" w14:textId="77777777" w:rsidR="003D65C0" w:rsidRDefault="003D65C0" w:rsidP="00124CF0">
      <w:pPr>
        <w:spacing w:after="0" w:line="240" w:lineRule="auto"/>
      </w:pPr>
      <w:r>
        <w:separator/>
      </w:r>
    </w:p>
  </w:footnote>
  <w:footnote w:type="continuationSeparator" w:id="0">
    <w:p w14:paraId="1C667B2E" w14:textId="77777777" w:rsidR="003D65C0" w:rsidRDefault="003D65C0" w:rsidP="0012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3A4E" w14:textId="77777777" w:rsidR="00D01DFE" w:rsidRDefault="00D01DFE" w:rsidP="00D01DFE">
    <w:pPr>
      <w:tabs>
        <w:tab w:val="left" w:pos="2893"/>
      </w:tabs>
      <w:ind w:left="708" w:firstLine="708"/>
    </w:pPr>
    <w:r>
      <w:rPr>
        <w:noProof/>
        <w:lang w:eastAsia="pt-BR"/>
      </w:rPr>
      <w:drawing>
        <wp:anchor distT="0" distB="0" distL="114300" distR="114300" simplePos="0" relativeHeight="251659264" behindDoc="0" locked="0" layoutInCell="1" allowOverlap="1" wp14:anchorId="5B28649D" wp14:editId="37A8BB65">
          <wp:simplePos x="0" y="0"/>
          <wp:positionH relativeFrom="margin">
            <wp:align>left</wp:align>
          </wp:positionH>
          <wp:positionV relativeFrom="paragraph">
            <wp:posOffset>-172085</wp:posOffset>
          </wp:positionV>
          <wp:extent cx="818985" cy="744532"/>
          <wp:effectExtent l="0" t="0" r="635" b="0"/>
          <wp:wrapNone/>
          <wp:docPr id="9" name="Imagem 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985" cy="744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4AD09" w14:textId="77777777" w:rsidR="00D01DFE" w:rsidRPr="007714A3" w:rsidRDefault="00D01DFE" w:rsidP="00D01DFE">
    <w:pPr>
      <w:tabs>
        <w:tab w:val="left" w:pos="2893"/>
      </w:tabs>
      <w:ind w:left="708" w:firstLine="708"/>
      <w:rPr>
        <w:rFonts w:ascii="Garamond" w:hAnsi="Garamond" w:cs="Arial"/>
        <w:b/>
        <w:sz w:val="24"/>
        <w:szCs w:val="24"/>
      </w:rPr>
    </w:pPr>
    <w:r w:rsidRPr="007714A3">
      <w:rPr>
        <w:rFonts w:ascii="Garamond" w:hAnsi="Garamond"/>
        <w:sz w:val="24"/>
        <w:szCs w:val="24"/>
      </w:rPr>
      <w:t xml:space="preserve">    </w:t>
    </w:r>
    <w:r>
      <w:rPr>
        <w:rFonts w:ascii="Garamond" w:hAnsi="Garamond" w:cs="Arial"/>
        <w:sz w:val="24"/>
        <w:szCs w:val="24"/>
      </w:rPr>
      <w:t xml:space="preserve">    </w:t>
    </w:r>
    <w:r w:rsidRPr="007714A3">
      <w:rPr>
        <w:rFonts w:ascii="Garamond" w:hAnsi="Garamond" w:cs="Arial"/>
        <w:sz w:val="24"/>
        <w:szCs w:val="24"/>
      </w:rPr>
      <w:t xml:space="preserve"> </w:t>
    </w:r>
    <w:r w:rsidRPr="007714A3">
      <w:rPr>
        <w:rFonts w:ascii="Garamond" w:hAnsi="Garamond" w:cs="Arial"/>
        <w:b/>
        <w:sz w:val="24"/>
        <w:szCs w:val="24"/>
      </w:rPr>
      <w:t>MUNICÍPIO DE SANTO ANTONIO DO SUDOESTE</w:t>
    </w:r>
  </w:p>
  <w:p w14:paraId="51CEFEEC" w14:textId="77777777" w:rsidR="00D01DFE" w:rsidRPr="007714A3" w:rsidRDefault="00D01DFE" w:rsidP="00D01DFE">
    <w:pPr>
      <w:jc w:val="center"/>
      <w:rPr>
        <w:rFonts w:ascii="Garamond" w:hAnsi="Garamond" w:cs="Arial"/>
        <w:sz w:val="20"/>
        <w:szCs w:val="20"/>
      </w:rPr>
    </w:pPr>
    <w:r w:rsidRPr="007714A3">
      <w:rPr>
        <w:rFonts w:ascii="Garamond" w:hAnsi="Garamond" w:cs="Arial"/>
        <w:sz w:val="20"/>
        <w:szCs w:val="20"/>
      </w:rPr>
      <w:t>ESTADO DO PARANÁ</w:t>
    </w:r>
  </w:p>
  <w:p w14:paraId="0D16769C" w14:textId="77777777" w:rsidR="000608CE" w:rsidRDefault="000608C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1E"/>
    <w:rsid w:val="000608CE"/>
    <w:rsid w:val="000E7551"/>
    <w:rsid w:val="00124CF0"/>
    <w:rsid w:val="0019132D"/>
    <w:rsid w:val="001A3D24"/>
    <w:rsid w:val="00387296"/>
    <w:rsid w:val="003D65C0"/>
    <w:rsid w:val="0042283C"/>
    <w:rsid w:val="004442A7"/>
    <w:rsid w:val="004C331B"/>
    <w:rsid w:val="004C41F2"/>
    <w:rsid w:val="004D5857"/>
    <w:rsid w:val="0059378E"/>
    <w:rsid w:val="005F701E"/>
    <w:rsid w:val="007402CF"/>
    <w:rsid w:val="007E6931"/>
    <w:rsid w:val="00846292"/>
    <w:rsid w:val="0093240D"/>
    <w:rsid w:val="00B264FD"/>
    <w:rsid w:val="00C06DB7"/>
    <w:rsid w:val="00C2272B"/>
    <w:rsid w:val="00C85D3B"/>
    <w:rsid w:val="00D01DFE"/>
    <w:rsid w:val="00E44CB1"/>
    <w:rsid w:val="00E80B50"/>
    <w:rsid w:val="00F81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1ED3C"/>
  <w15:chartTrackingRefBased/>
  <w15:docId w15:val="{2A47798D-DE7E-42C8-A301-6E3165CA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442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442A7"/>
    <w:rPr>
      <w:b/>
      <w:bCs/>
    </w:rPr>
  </w:style>
  <w:style w:type="paragraph" w:styleId="Ttulo">
    <w:name w:val="Title"/>
    <w:basedOn w:val="Normal"/>
    <w:link w:val="TtuloChar"/>
    <w:qFormat/>
    <w:rsid w:val="00124CF0"/>
    <w:pPr>
      <w:spacing w:after="0" w:line="240" w:lineRule="auto"/>
      <w:jc w:val="center"/>
    </w:pPr>
    <w:rPr>
      <w:rFonts w:ascii="Arial" w:eastAsia="Times New Roman" w:hAnsi="Arial" w:cs="Times New Roman"/>
      <w:b/>
      <w:sz w:val="24"/>
      <w:szCs w:val="20"/>
      <w:u w:val="single"/>
      <w:lang w:eastAsia="pt-BR"/>
    </w:rPr>
  </w:style>
  <w:style w:type="character" w:customStyle="1" w:styleId="TtuloChar">
    <w:name w:val="Título Char"/>
    <w:basedOn w:val="Fontepargpadro"/>
    <w:link w:val="Ttulo"/>
    <w:rsid w:val="00124CF0"/>
    <w:rPr>
      <w:rFonts w:ascii="Arial" w:eastAsia="Times New Roman" w:hAnsi="Arial" w:cs="Times New Roman"/>
      <w:b/>
      <w:sz w:val="24"/>
      <w:szCs w:val="20"/>
      <w:u w:val="single"/>
      <w:lang w:eastAsia="pt-BR"/>
    </w:rPr>
  </w:style>
  <w:style w:type="paragraph" w:styleId="Recuodecorpodetexto3">
    <w:name w:val="Body Text Indent 3"/>
    <w:basedOn w:val="Normal"/>
    <w:link w:val="Recuodecorpodetexto3Char"/>
    <w:rsid w:val="00124CF0"/>
    <w:pPr>
      <w:spacing w:after="0" w:line="240" w:lineRule="auto"/>
      <w:ind w:left="4395" w:hanging="5246"/>
      <w:jc w:val="both"/>
    </w:pPr>
    <w:rPr>
      <w:rFonts w:ascii="Arial" w:eastAsia="Times New Roman" w:hAnsi="Arial" w:cs="Times New Roman"/>
      <w:sz w:val="24"/>
      <w:szCs w:val="20"/>
      <w:lang w:eastAsia="pt-BR"/>
    </w:rPr>
  </w:style>
  <w:style w:type="character" w:customStyle="1" w:styleId="Recuodecorpodetexto3Char">
    <w:name w:val="Recuo de corpo de texto 3 Char"/>
    <w:basedOn w:val="Fontepargpadro"/>
    <w:link w:val="Recuodecorpodetexto3"/>
    <w:rsid w:val="00124CF0"/>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124C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4CF0"/>
  </w:style>
  <w:style w:type="paragraph" w:styleId="Rodap">
    <w:name w:val="footer"/>
    <w:basedOn w:val="Normal"/>
    <w:link w:val="RodapChar"/>
    <w:uiPriority w:val="99"/>
    <w:unhideWhenUsed/>
    <w:rsid w:val="00124CF0"/>
    <w:pPr>
      <w:tabs>
        <w:tab w:val="center" w:pos="4252"/>
        <w:tab w:val="right" w:pos="8504"/>
      </w:tabs>
      <w:spacing w:after="0" w:line="240" w:lineRule="auto"/>
    </w:pPr>
  </w:style>
  <w:style w:type="character" w:customStyle="1" w:styleId="RodapChar">
    <w:name w:val="Rodapé Char"/>
    <w:basedOn w:val="Fontepargpadro"/>
    <w:link w:val="Rodap"/>
    <w:uiPriority w:val="99"/>
    <w:rsid w:val="00124CF0"/>
  </w:style>
  <w:style w:type="paragraph" w:styleId="Textodebalo">
    <w:name w:val="Balloon Text"/>
    <w:basedOn w:val="Normal"/>
    <w:link w:val="TextodebaloChar"/>
    <w:uiPriority w:val="99"/>
    <w:semiHidden/>
    <w:unhideWhenUsed/>
    <w:rsid w:val="00E44C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470</Words>
  <Characters>2543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JURIDICO-02</dc:creator>
  <cp:keywords/>
  <dc:description/>
  <cp:lastModifiedBy>PAULINHO BANDEIRA</cp:lastModifiedBy>
  <cp:revision>8</cp:revision>
  <cp:lastPrinted>2023-09-13T14:42:00Z</cp:lastPrinted>
  <dcterms:created xsi:type="dcterms:W3CDTF">2023-09-12T19:53:00Z</dcterms:created>
  <dcterms:modified xsi:type="dcterms:W3CDTF">2023-09-22T12:38:00Z</dcterms:modified>
</cp:coreProperties>
</file>