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583" w:rsidRDefault="002B6583" w:rsidP="008756EE">
      <w:pPr>
        <w:spacing w:line="360" w:lineRule="auto"/>
        <w:jc w:val="center"/>
        <w:rPr>
          <w:rFonts w:ascii="Garamond" w:hAnsi="Garamond" w:cs="Arial"/>
          <w:b/>
        </w:rPr>
      </w:pPr>
    </w:p>
    <w:p w:rsidR="00A53F5F" w:rsidRDefault="00A53F5F" w:rsidP="008756EE">
      <w:pPr>
        <w:spacing w:line="360" w:lineRule="auto"/>
        <w:jc w:val="center"/>
        <w:rPr>
          <w:rFonts w:ascii="Garamond" w:hAnsi="Garamond" w:cs="Arial"/>
          <w:b/>
        </w:rPr>
      </w:pPr>
      <w:bookmarkStart w:id="0" w:name="_GoBack"/>
      <w:bookmarkEnd w:id="0"/>
    </w:p>
    <w:p w:rsidR="008756EE" w:rsidRPr="008756EE" w:rsidRDefault="008756EE" w:rsidP="008756EE">
      <w:pPr>
        <w:spacing w:line="360" w:lineRule="auto"/>
        <w:jc w:val="center"/>
        <w:rPr>
          <w:rFonts w:ascii="Garamond" w:hAnsi="Garamond" w:cs="Arial"/>
          <w:b/>
        </w:rPr>
      </w:pPr>
      <w:r w:rsidRPr="008756EE">
        <w:rPr>
          <w:rFonts w:ascii="Garamond" w:hAnsi="Garamond" w:cs="Arial"/>
          <w:b/>
        </w:rPr>
        <w:t>LEI Nº 2.798/2020</w:t>
      </w:r>
    </w:p>
    <w:p w:rsidR="002B6583" w:rsidRDefault="002B6583" w:rsidP="008756EE">
      <w:pPr>
        <w:spacing w:line="360" w:lineRule="auto"/>
        <w:ind w:left="3969"/>
        <w:rPr>
          <w:rFonts w:ascii="Garamond" w:hAnsi="Garamond" w:cs="Arial"/>
          <w:b/>
        </w:rPr>
      </w:pPr>
    </w:p>
    <w:p w:rsidR="008756EE" w:rsidRPr="008756EE" w:rsidRDefault="008756EE" w:rsidP="008756EE">
      <w:pPr>
        <w:spacing w:line="360" w:lineRule="auto"/>
        <w:ind w:left="3969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 xml:space="preserve">Súmula: </w:t>
      </w:r>
      <w:r w:rsidRPr="008756EE">
        <w:rPr>
          <w:rFonts w:ascii="Garamond" w:hAnsi="Garamond" w:cs="Arial"/>
        </w:rPr>
        <w:t>Disciplina o horário de funcionamento e sistema de plantão de farmácias e drogarias localizadas no município de S</w:t>
      </w:r>
      <w:bookmarkStart w:id="1" w:name="__DdeLink__143_1378908607"/>
      <w:r w:rsidRPr="008756EE">
        <w:rPr>
          <w:rFonts w:ascii="Garamond" w:hAnsi="Garamond" w:cs="Arial"/>
        </w:rPr>
        <w:t>anto Antônio do Sudoeste</w:t>
      </w:r>
      <w:bookmarkEnd w:id="1"/>
      <w:r w:rsidRPr="008756EE">
        <w:rPr>
          <w:rFonts w:ascii="Garamond" w:hAnsi="Garamond" w:cs="Arial"/>
          <w:bCs/>
          <w:iCs/>
          <w:color w:val="000000"/>
        </w:rPr>
        <w:t>, e dá outras providências</w:t>
      </w:r>
      <w:r w:rsidRPr="008756EE">
        <w:rPr>
          <w:rFonts w:ascii="Garamond" w:hAnsi="Garamond" w:cs="Arial"/>
          <w:bCs/>
          <w:iCs/>
        </w:rPr>
        <w:t>.</w:t>
      </w:r>
    </w:p>
    <w:p w:rsidR="002B6583" w:rsidRDefault="002B6583" w:rsidP="008756EE">
      <w:pPr>
        <w:spacing w:after="120"/>
        <w:jc w:val="both"/>
        <w:rPr>
          <w:rFonts w:ascii="Garamond" w:hAnsi="Garamond"/>
          <w:b/>
          <w:bCs/>
          <w:sz w:val="22"/>
          <w:szCs w:val="22"/>
        </w:rPr>
      </w:pPr>
    </w:p>
    <w:p w:rsidR="008756EE" w:rsidRPr="008756EE" w:rsidRDefault="008756EE" w:rsidP="008756EE">
      <w:pPr>
        <w:spacing w:after="120"/>
        <w:jc w:val="both"/>
        <w:rPr>
          <w:rFonts w:ascii="Garamond" w:hAnsi="Garamond"/>
          <w:b/>
          <w:bCs/>
          <w:sz w:val="22"/>
          <w:szCs w:val="22"/>
        </w:rPr>
      </w:pPr>
      <w:r w:rsidRPr="008756EE">
        <w:rPr>
          <w:rFonts w:ascii="Garamond" w:hAnsi="Garamond"/>
          <w:b/>
          <w:bCs/>
          <w:sz w:val="22"/>
          <w:szCs w:val="22"/>
        </w:rPr>
        <w:t>A CÂMARA MUNICIPAL DE VEREADORES DE SANTO ANTONIO DO SUDOESTE, ESTADO DO PARANÁ, APROVOU, E EU PREFEITO MUNICIPAL, SANCIONO A SEGUINTE LEI:</w:t>
      </w:r>
    </w:p>
    <w:p w:rsidR="002B6583" w:rsidRDefault="002B6583" w:rsidP="008756EE">
      <w:pPr>
        <w:spacing w:before="114" w:after="114" w:line="360" w:lineRule="auto"/>
        <w:jc w:val="both"/>
        <w:rPr>
          <w:rFonts w:ascii="Garamond" w:hAnsi="Garamond" w:cs="Arial"/>
          <w:b/>
          <w:bCs/>
        </w:rPr>
      </w:pP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>Art. 1°.</w:t>
      </w:r>
      <w:r w:rsidRPr="008756EE">
        <w:rPr>
          <w:rFonts w:ascii="Garamond" w:hAnsi="Garamond" w:cs="Arial"/>
        </w:rPr>
        <w:t xml:space="preserve"> </w:t>
      </w:r>
      <w:r w:rsidRPr="008756EE">
        <w:rPr>
          <w:rFonts w:ascii="Garamond" w:hAnsi="Garamond" w:cs="Arial"/>
          <w:bCs/>
          <w:color w:val="000000"/>
        </w:rPr>
        <w:t>Fica regulamentado o horário de funcionamento de Farmácias e Drogarias no município de S</w:t>
      </w:r>
      <w:r w:rsidRPr="008756EE">
        <w:rPr>
          <w:rFonts w:ascii="Garamond" w:hAnsi="Garamond" w:cs="Arial"/>
          <w:color w:val="000000"/>
        </w:rPr>
        <w:t>anto Antônio do Sudoeste</w:t>
      </w:r>
      <w:r w:rsidRPr="008756EE">
        <w:rPr>
          <w:rFonts w:ascii="Garamond" w:hAnsi="Garamond" w:cs="Arial"/>
          <w:bCs/>
          <w:color w:val="000000"/>
        </w:rPr>
        <w:t>, e instituído o sistema de Plantão Obrigatório, na forma desta lei.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>Art. 2°.</w:t>
      </w:r>
      <w:r w:rsidRPr="008756EE">
        <w:rPr>
          <w:rFonts w:ascii="Garamond" w:hAnsi="Garamond" w:cs="Arial"/>
        </w:rPr>
        <w:t xml:space="preserve"> O horário de funcionamento das farmácias e drogarias localizadas no município de Santo Antônio do Sudoeste será das 07h00min às 19h00min de segunda a sexta-feira e aos sábados das 07h00min às 12h00min, ficando facultativo a cada estabelecimento o fechamento ou não no horário de almoço.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1º</w:t>
      </w:r>
      <w:r w:rsidRPr="008756EE">
        <w:rPr>
          <w:rFonts w:ascii="Garamond" w:hAnsi="Garamond" w:cs="Arial"/>
        </w:rPr>
        <w:t xml:space="preserve"> Fora do horário estabelecido no caput deste artigo e nos feriados somente os estabelecimentos de plantão poderão funcionar, nos termos desta Lei.</w:t>
      </w:r>
    </w:p>
    <w:p w:rsidR="008756EE" w:rsidRPr="008756EE" w:rsidRDefault="008756EE" w:rsidP="008756EE">
      <w:pPr>
        <w:spacing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>Art. 3º.</w:t>
      </w:r>
      <w:r w:rsidRPr="008756EE">
        <w:rPr>
          <w:rFonts w:ascii="Garamond" w:hAnsi="Garamond" w:cs="Arial"/>
        </w:rPr>
        <w:t xml:space="preserve"> Fica instituído o serviço obrigatório de plantão 24 (vinte e quatro) horas, ao qual estarão afeitos os estabelecimentos situados no perímetro urbano da sede do município e bairros adjacentes, pelo sistema de rodízio semanal, conforme escala estabelecida pelo Departamento de Tributação do município.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1º</w:t>
      </w:r>
      <w:r w:rsidRPr="008756EE">
        <w:rPr>
          <w:rFonts w:ascii="Garamond" w:hAnsi="Garamond" w:cs="Arial"/>
        </w:rPr>
        <w:t xml:space="preserve"> Será elaborada apenas uma escala de plantão 24 (vinte e quatro) horas por ano.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2º</w:t>
      </w:r>
      <w:r w:rsidRPr="008756EE">
        <w:rPr>
          <w:rFonts w:ascii="Garamond" w:hAnsi="Garamond" w:cs="Arial"/>
        </w:rPr>
        <w:t xml:space="preserve"> Cumpre ao Departamento de Tributação, antes da elaboração da escala anual, consultar os proprietários das farmácias e drogarias do município sobre a faculdade de integrar o sistema de rodízio da escala de Plantões.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3º</w:t>
      </w:r>
      <w:r w:rsidRPr="008756EE">
        <w:rPr>
          <w:rFonts w:ascii="Garamond" w:hAnsi="Garamond" w:cs="Arial"/>
        </w:rPr>
        <w:t xml:space="preserve"> As empresas que possuírem mais de um estabelecimento nesse segmento deverão indicar qual deles participará do revezamento, uma vez que só será permitido o funcionamento de uma Farmácia ou Drogaria por plantão. </w:t>
      </w:r>
    </w:p>
    <w:p w:rsidR="002B6583" w:rsidRDefault="002B6583" w:rsidP="008756EE">
      <w:pPr>
        <w:spacing w:before="114" w:after="114" w:line="360" w:lineRule="auto"/>
        <w:jc w:val="both"/>
        <w:rPr>
          <w:rFonts w:ascii="Garamond" w:hAnsi="Garamond" w:cs="Arial"/>
          <w:b/>
          <w:bCs/>
        </w:rPr>
      </w:pP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>Art. 4º.</w:t>
      </w:r>
      <w:r w:rsidRPr="008756EE">
        <w:rPr>
          <w:rFonts w:ascii="Garamond" w:hAnsi="Garamond" w:cs="Arial"/>
        </w:rPr>
        <w:t xml:space="preserve"> Cada plantão terá a duração de uma semana, iniciando-se às </w:t>
      </w:r>
      <w:r w:rsidRPr="008756EE">
        <w:rPr>
          <w:rFonts w:ascii="Garamond" w:eastAsiaTheme="minorHAnsi" w:hAnsi="Garamond" w:cs="Arial"/>
          <w:lang w:eastAsia="en-US"/>
        </w:rPr>
        <w:t>07</w:t>
      </w:r>
      <w:r w:rsidRPr="008756EE">
        <w:rPr>
          <w:rFonts w:ascii="Garamond" w:hAnsi="Garamond" w:cs="Arial"/>
        </w:rPr>
        <w:t xml:space="preserve">h00min de sábado e encerrando às </w:t>
      </w:r>
      <w:r w:rsidRPr="008756EE">
        <w:rPr>
          <w:rFonts w:ascii="Garamond" w:eastAsiaTheme="minorHAnsi" w:hAnsi="Garamond" w:cs="Arial"/>
          <w:lang w:eastAsia="en-US"/>
        </w:rPr>
        <w:t>07</w:t>
      </w:r>
      <w:r w:rsidRPr="008756EE">
        <w:rPr>
          <w:rFonts w:ascii="Garamond" w:hAnsi="Garamond" w:cs="Arial"/>
        </w:rPr>
        <w:t>h00min do sábado subsequente, e será cumprido da seguinte forma: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 xml:space="preserve">I - </w:t>
      </w:r>
      <w:proofErr w:type="gramStart"/>
      <w:r w:rsidRPr="008756EE">
        <w:rPr>
          <w:rFonts w:ascii="Garamond" w:hAnsi="Garamond" w:cs="Arial"/>
        </w:rPr>
        <w:t>até</w:t>
      </w:r>
      <w:proofErr w:type="gramEnd"/>
      <w:r w:rsidRPr="008756EE">
        <w:rPr>
          <w:rFonts w:ascii="Garamond" w:hAnsi="Garamond" w:cs="Arial"/>
        </w:rPr>
        <w:t xml:space="preserve"> às 22h00min o atendimento será realizado com as portas abertas;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 xml:space="preserve">II - </w:t>
      </w:r>
      <w:proofErr w:type="gramStart"/>
      <w:r w:rsidRPr="008756EE">
        <w:rPr>
          <w:rFonts w:ascii="Garamond" w:hAnsi="Garamond" w:cs="Arial"/>
        </w:rPr>
        <w:t>das</w:t>
      </w:r>
      <w:proofErr w:type="gramEnd"/>
      <w:r w:rsidRPr="008756EE">
        <w:rPr>
          <w:rFonts w:ascii="Garamond" w:hAnsi="Garamond" w:cs="Arial"/>
        </w:rPr>
        <w:t xml:space="preserve"> 22h00min às 7h00min, o atendimento ser será no sistema de sobreaviso, com as portas fechadas.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1º</w:t>
      </w:r>
      <w:r w:rsidRPr="008756EE">
        <w:rPr>
          <w:rFonts w:ascii="Garamond" w:hAnsi="Garamond" w:cs="Arial"/>
        </w:rPr>
        <w:t xml:space="preserve"> Os atendimentos no horário previsto no inciso II serão destinados exclusivamente para venda de medicamentos mediante a apresentação de receita médica ou odontológica.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2º</w:t>
      </w:r>
      <w:r w:rsidRPr="008756EE">
        <w:rPr>
          <w:rFonts w:ascii="Garamond" w:hAnsi="Garamond" w:cs="Arial"/>
        </w:rPr>
        <w:t xml:space="preserve"> As chamadas para os atendimentos no horário previsto no inciso II deverão ser feitas exclusivamente por ligação telefônica, via telefone fixo ou móvel, podendo ser na modalidade a cobrar ou não.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3º</w:t>
      </w:r>
      <w:r w:rsidRPr="008756EE">
        <w:rPr>
          <w:rFonts w:ascii="Garamond" w:hAnsi="Garamond" w:cs="Arial"/>
        </w:rPr>
        <w:t xml:space="preserve"> Nos atendimentos preconizados no inciso II, o tempo de espera entre a chamada e o início do atendimento não poderá ser superior a 10 (dez) minutos.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3º</w:t>
      </w:r>
      <w:r w:rsidRPr="008756EE">
        <w:rPr>
          <w:rFonts w:ascii="Garamond" w:hAnsi="Garamond" w:cs="Arial"/>
        </w:rPr>
        <w:t xml:space="preserve"> Nos Feriados o atendimento será normal no estabelecimento de Plantão.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>Art. 5º.</w:t>
      </w:r>
      <w:r w:rsidRPr="008756EE">
        <w:rPr>
          <w:rFonts w:ascii="Garamond" w:hAnsi="Garamond" w:cs="Arial"/>
        </w:rPr>
        <w:t xml:space="preserve"> As escalas de plantão serão obrigatoriamente afixadas em local bem visível em todas as farmácias, drogarias, e hospitais, bem como afixadas em locais de grande circulação e publicadas nos meios de comunicação e no site do município, e conterão as seguintes informações: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 xml:space="preserve">I - </w:t>
      </w:r>
      <w:proofErr w:type="gramStart"/>
      <w:r w:rsidRPr="008756EE">
        <w:rPr>
          <w:rFonts w:ascii="Garamond" w:hAnsi="Garamond" w:cs="Arial"/>
        </w:rPr>
        <w:t>Nome, endereço e telefone</w:t>
      </w:r>
      <w:proofErr w:type="gramEnd"/>
      <w:r w:rsidRPr="008756EE">
        <w:rPr>
          <w:rFonts w:ascii="Garamond" w:hAnsi="Garamond" w:cs="Arial"/>
        </w:rPr>
        <w:t xml:space="preserve"> do Estabelecimento;</w:t>
      </w:r>
    </w:p>
    <w:p w:rsidR="008756EE" w:rsidRPr="008756EE" w:rsidRDefault="008756EE" w:rsidP="008756EE">
      <w:pPr>
        <w:spacing w:before="114" w:after="114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>II - Nome e telefone/celular do responsável;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>Art. 6º.</w:t>
      </w:r>
      <w:r w:rsidRPr="008756EE">
        <w:rPr>
          <w:rFonts w:ascii="Garamond" w:hAnsi="Garamond" w:cs="Arial"/>
        </w:rPr>
        <w:t xml:space="preserve"> O estabelecimento plantonista deverá adotar as seguintes medidas: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 xml:space="preserve">I - </w:t>
      </w:r>
      <w:proofErr w:type="gramStart"/>
      <w:r w:rsidRPr="008756EE">
        <w:rPr>
          <w:rFonts w:ascii="Garamond" w:hAnsi="Garamond" w:cs="Arial"/>
        </w:rPr>
        <w:t>afixar</w:t>
      </w:r>
      <w:proofErr w:type="gramEnd"/>
      <w:r w:rsidRPr="008756EE">
        <w:rPr>
          <w:rFonts w:ascii="Garamond" w:hAnsi="Garamond" w:cs="Arial"/>
        </w:rPr>
        <w:t xml:space="preserve"> placa, </w:t>
      </w:r>
      <w:r w:rsidRPr="008756EE">
        <w:rPr>
          <w:rFonts w:ascii="Garamond" w:hAnsi="Garamond" w:cs="Arial"/>
          <w:i/>
          <w:iCs/>
        </w:rPr>
        <w:t>banner</w:t>
      </w:r>
      <w:r w:rsidRPr="008756EE">
        <w:rPr>
          <w:rFonts w:ascii="Garamond" w:hAnsi="Garamond" w:cs="Arial"/>
        </w:rPr>
        <w:t xml:space="preserve"> ou letreiro indicativo padronizado com a inscrição "PLANTÃO" confeccionado em material </w:t>
      </w:r>
      <w:r w:rsidRPr="008756EE">
        <w:rPr>
          <w:rFonts w:ascii="Garamond" w:eastAsiaTheme="minorHAnsi" w:hAnsi="Garamond" w:cs="Arial"/>
          <w:lang w:eastAsia="en-US"/>
        </w:rPr>
        <w:t>durável</w:t>
      </w:r>
      <w:r w:rsidRPr="008756EE">
        <w:rPr>
          <w:rFonts w:ascii="Garamond" w:hAnsi="Garamond" w:cs="Arial"/>
        </w:rPr>
        <w:t xml:space="preserve"> com as dimensões mínimas de 21x30cm;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 xml:space="preserve">II - </w:t>
      </w:r>
      <w:proofErr w:type="gramStart"/>
      <w:r w:rsidRPr="008756EE">
        <w:rPr>
          <w:rFonts w:ascii="Garamond" w:hAnsi="Garamond" w:cs="Arial"/>
        </w:rPr>
        <w:t>manter</w:t>
      </w:r>
      <w:proofErr w:type="gramEnd"/>
      <w:r w:rsidRPr="008756EE">
        <w:rPr>
          <w:rFonts w:ascii="Garamond" w:hAnsi="Garamond" w:cs="Arial"/>
        </w:rPr>
        <w:t xml:space="preserve"> em local visível, e com indicação expressa o telefone do plantonista </w:t>
      </w:r>
      <w:r w:rsidRPr="008756EE">
        <w:rPr>
          <w:rFonts w:ascii="Garamond" w:eastAsiaTheme="minorHAnsi" w:hAnsi="Garamond" w:cs="Arial"/>
          <w:lang w:eastAsia="en-US"/>
        </w:rPr>
        <w:t>responsável pelo</w:t>
      </w:r>
      <w:r w:rsidRPr="008756EE">
        <w:rPr>
          <w:rFonts w:ascii="Garamond" w:hAnsi="Garamond" w:cs="Arial"/>
        </w:rPr>
        <w:t xml:space="preserve"> atendimento durante o plantão.</w:t>
      </w:r>
    </w:p>
    <w:p w:rsidR="002B6583" w:rsidRDefault="008756EE" w:rsidP="008756EE">
      <w:pPr>
        <w:spacing w:before="171" w:after="171" w:line="360" w:lineRule="auto"/>
        <w:jc w:val="both"/>
        <w:rPr>
          <w:rFonts w:ascii="Garamond" w:hAnsi="Garamond" w:cs="Arial"/>
        </w:rPr>
      </w:pPr>
      <w:r w:rsidRPr="008756EE">
        <w:rPr>
          <w:rFonts w:ascii="Garamond" w:hAnsi="Garamond" w:cs="Arial"/>
          <w:b/>
          <w:bCs/>
        </w:rPr>
        <w:t xml:space="preserve">Art. 7º. </w:t>
      </w:r>
      <w:r w:rsidRPr="008756EE">
        <w:rPr>
          <w:rFonts w:ascii="Garamond" w:hAnsi="Garamond" w:cs="Arial"/>
        </w:rPr>
        <w:t xml:space="preserve">Havendo impossibilidade </w:t>
      </w:r>
      <w:proofErr w:type="gramStart"/>
      <w:r w:rsidRPr="008756EE">
        <w:rPr>
          <w:rFonts w:ascii="Garamond" w:hAnsi="Garamond" w:cs="Arial"/>
        </w:rPr>
        <w:t>da</w:t>
      </w:r>
      <w:proofErr w:type="gramEnd"/>
      <w:r w:rsidRPr="008756EE">
        <w:rPr>
          <w:rFonts w:ascii="Garamond" w:hAnsi="Garamond" w:cs="Arial"/>
        </w:rPr>
        <w:t xml:space="preserve"> farmácia realizar o Plantão, esta deverá providenciar a substituição com outra farmácia, promovendo a divulgação prévia junto aos demais estabelecimentos e a Secretaria Municipal de Saúde.</w:t>
      </w:r>
    </w:p>
    <w:p w:rsidR="002B6583" w:rsidRDefault="002B6583" w:rsidP="008756EE">
      <w:pPr>
        <w:spacing w:before="171" w:after="171" w:line="360" w:lineRule="auto"/>
        <w:jc w:val="both"/>
        <w:rPr>
          <w:rFonts w:ascii="Garamond" w:hAnsi="Garamond" w:cs="Arial"/>
          <w:b/>
          <w:bCs/>
        </w:rPr>
      </w:pPr>
    </w:p>
    <w:p w:rsidR="002B6583" w:rsidRDefault="002B6583" w:rsidP="008756EE">
      <w:pPr>
        <w:spacing w:before="171" w:after="171" w:line="360" w:lineRule="auto"/>
        <w:jc w:val="both"/>
        <w:rPr>
          <w:rFonts w:ascii="Garamond" w:hAnsi="Garamond" w:cs="Arial"/>
          <w:b/>
          <w:bCs/>
        </w:rPr>
      </w:pP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 xml:space="preserve">Art. 8º. </w:t>
      </w:r>
      <w:r w:rsidRPr="008756EE">
        <w:rPr>
          <w:rFonts w:ascii="Garamond" w:hAnsi="Garamond" w:cs="Arial"/>
        </w:rPr>
        <w:t>As farmácias e drogarias que vierem a se instalar no Município de Santo Antônio do Sudoeste, somente poderão participar do sistema de plantão após o final da escala anual vigente no momento, quando serão inseridas ao final da lista.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>Parágrafo único. A sucessão de propriedade, alteração da razão social ou nome comercial do estabelecimento, não implica alteração na escala de plantão.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>Art. 9º.</w:t>
      </w:r>
      <w:r w:rsidRPr="008756EE">
        <w:rPr>
          <w:rFonts w:ascii="Garamond" w:hAnsi="Garamond" w:cs="Arial"/>
        </w:rPr>
        <w:t xml:space="preserve"> O descumprimento de qualquer norma estabelecida nesta Lei sujeitará o estabelecimento às seguintes penalidades: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 xml:space="preserve">I - </w:t>
      </w:r>
      <w:proofErr w:type="gramStart"/>
      <w:r w:rsidRPr="008756EE">
        <w:rPr>
          <w:rFonts w:ascii="Garamond" w:hAnsi="Garamond" w:cs="Arial"/>
        </w:rPr>
        <w:t>advertência</w:t>
      </w:r>
      <w:proofErr w:type="gramEnd"/>
      <w:r w:rsidRPr="008756EE">
        <w:rPr>
          <w:rFonts w:ascii="Garamond" w:hAnsi="Garamond" w:cs="Arial"/>
        </w:rPr>
        <w:t xml:space="preserve"> - na primeira infração;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 xml:space="preserve">II - </w:t>
      </w:r>
      <w:proofErr w:type="gramStart"/>
      <w:r w:rsidRPr="008756EE">
        <w:rPr>
          <w:rFonts w:ascii="Garamond" w:hAnsi="Garamond" w:cs="Arial"/>
        </w:rPr>
        <w:t>multa</w:t>
      </w:r>
      <w:proofErr w:type="gramEnd"/>
      <w:r w:rsidRPr="008756EE">
        <w:rPr>
          <w:rFonts w:ascii="Garamond" w:hAnsi="Garamond" w:cs="Arial"/>
        </w:rPr>
        <w:t xml:space="preserve"> de 10 UFM (dez Unidades de Fiscais do Município) e Exclusão da Escala de Plantão por um ano em caso de reincidência;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</w:rPr>
        <w:t>III - multa e suspensão do alvará de funcionamento e da Licença Sanitária Municipal por 30 (trinta) dias, em caso de nova reincidência.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1º</w:t>
      </w:r>
      <w:r w:rsidRPr="008756EE">
        <w:rPr>
          <w:rFonts w:ascii="Garamond" w:hAnsi="Garamond" w:cs="Arial"/>
        </w:rPr>
        <w:t xml:space="preserve"> As penas serão aplicadas em dobro a cada reincidência.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§ 2º</w:t>
      </w:r>
      <w:r w:rsidRPr="008756EE">
        <w:rPr>
          <w:rFonts w:ascii="Garamond" w:hAnsi="Garamond" w:cs="Arial"/>
        </w:rPr>
        <w:t xml:space="preserve"> Para fins de identificação de reincidência, serão consideradas quaisquer infrações à presente Lei cometidas no período dos últimos 5 (cinco) anos.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 xml:space="preserve">Art. 10. </w:t>
      </w:r>
      <w:r w:rsidRPr="008756EE">
        <w:rPr>
          <w:rFonts w:ascii="Garamond" w:hAnsi="Garamond" w:cs="Arial"/>
        </w:rPr>
        <w:t>Ao autuado será assegurado o direito de defesa junto ao Poder Público.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 xml:space="preserve">Art. 11. </w:t>
      </w:r>
      <w:r w:rsidRPr="008756EE">
        <w:rPr>
          <w:rFonts w:ascii="Garamond" w:hAnsi="Garamond" w:cs="Arial"/>
        </w:rPr>
        <w:t>Em situações de Emergência ou de Calamidade Pública a escala de Plantão poderá ser suspensa por Decreto do Poder Executivo Municipal, que explicitará as razões e o tempo de duração da suspensão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Parágrafo único</w:t>
      </w:r>
      <w:r w:rsidRPr="008756EE">
        <w:rPr>
          <w:rFonts w:ascii="Garamond" w:hAnsi="Garamond" w:cs="Arial"/>
        </w:rPr>
        <w:t>. Durante o período de suspensão da Escala de Plantão prevista no caput deste artigo, todos os estabelecimentos poderão funcionar normalmente e dar atendimento em qualquer horário.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 xml:space="preserve">Art. 12. </w:t>
      </w:r>
      <w:r w:rsidRPr="008756EE">
        <w:rPr>
          <w:rFonts w:ascii="Garamond" w:hAnsi="Garamond" w:cs="Arial"/>
        </w:rPr>
        <w:t>A fiscalização do disposto nesta Lei ficará a cargo dos Agentes Fiscais desta municipalidade, lotados na Secretaria Municipal de Vigilância Sanitária, os quais terão competência para a lavratura dos autos de infração cabíveis e demais documentos que se façam necessários ao regular exercício da função.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 xml:space="preserve">Art. 13. </w:t>
      </w:r>
      <w:r w:rsidRPr="008756EE">
        <w:rPr>
          <w:rFonts w:ascii="Garamond" w:hAnsi="Garamond" w:cs="Arial"/>
        </w:rPr>
        <w:t>Esta Lei será regulamentada por Decreto do Poder Executivo.</w:t>
      </w:r>
    </w:p>
    <w:p w:rsidR="002B6583" w:rsidRDefault="002B6583" w:rsidP="008756EE">
      <w:pPr>
        <w:spacing w:before="171" w:after="171" w:line="360" w:lineRule="auto"/>
        <w:jc w:val="both"/>
        <w:rPr>
          <w:rFonts w:ascii="Garamond" w:hAnsi="Garamond" w:cs="Arial"/>
          <w:b/>
          <w:bCs/>
        </w:rPr>
      </w:pP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 xml:space="preserve">Art. 14. </w:t>
      </w:r>
      <w:r w:rsidRPr="008756EE">
        <w:rPr>
          <w:rFonts w:ascii="Garamond" w:hAnsi="Garamond" w:cs="Arial"/>
        </w:rPr>
        <w:t>Revogam-se a Lei Municipal nº 782/83, o Decreto Municipal nº 2.900/2.011 e demais disposições em contrário.</w:t>
      </w:r>
    </w:p>
    <w:p w:rsidR="008756EE" w:rsidRPr="008756EE" w:rsidRDefault="008756EE" w:rsidP="008756EE">
      <w:pPr>
        <w:spacing w:before="171" w:after="171" w:line="360" w:lineRule="auto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  <w:bCs/>
        </w:rPr>
        <w:t xml:space="preserve">Art. 15. </w:t>
      </w:r>
      <w:r w:rsidRPr="008756EE">
        <w:rPr>
          <w:rFonts w:ascii="Garamond" w:hAnsi="Garamond" w:cs="Arial"/>
        </w:rPr>
        <w:t xml:space="preserve">Esta Lei entra em vigor na data de sua publicação. </w:t>
      </w:r>
    </w:p>
    <w:p w:rsidR="008756EE" w:rsidRPr="008756EE" w:rsidRDefault="008756EE" w:rsidP="008756EE">
      <w:pPr>
        <w:jc w:val="both"/>
        <w:rPr>
          <w:rFonts w:ascii="Garamond" w:hAnsi="Garamond" w:cs="Arial"/>
          <w:b/>
          <w:bCs/>
        </w:rPr>
      </w:pPr>
      <w:r w:rsidRPr="008756EE">
        <w:rPr>
          <w:rFonts w:ascii="Garamond" w:hAnsi="Garamond" w:cs="Arial"/>
          <w:b/>
          <w:bCs/>
        </w:rPr>
        <w:t xml:space="preserve">GABINETE DO PREFEITO MUNICIPAL DE SANTO ANTONIO DO SUDOESTE, ESTADO DO PARANÁ, EM </w:t>
      </w:r>
      <w:r w:rsidR="002B6583" w:rsidRPr="002B6583">
        <w:rPr>
          <w:rFonts w:ascii="Garamond" w:hAnsi="Garamond" w:cs="Arial"/>
          <w:b/>
          <w:bCs/>
        </w:rPr>
        <w:t>10</w:t>
      </w:r>
      <w:r w:rsidRPr="008756EE">
        <w:rPr>
          <w:rFonts w:ascii="Garamond" w:hAnsi="Garamond" w:cs="Arial"/>
          <w:b/>
          <w:bCs/>
        </w:rPr>
        <w:t xml:space="preserve"> DE </w:t>
      </w:r>
      <w:proofErr w:type="gramStart"/>
      <w:r w:rsidR="002B6583" w:rsidRPr="002B6583">
        <w:rPr>
          <w:rFonts w:ascii="Garamond" w:hAnsi="Garamond" w:cs="Arial"/>
          <w:b/>
          <w:bCs/>
        </w:rPr>
        <w:t>JUNHO</w:t>
      </w:r>
      <w:r w:rsidRPr="008756EE">
        <w:rPr>
          <w:rFonts w:ascii="Garamond" w:hAnsi="Garamond" w:cs="Arial"/>
          <w:b/>
          <w:bCs/>
        </w:rPr>
        <w:t xml:space="preserve">  DE</w:t>
      </w:r>
      <w:proofErr w:type="gramEnd"/>
      <w:r w:rsidRPr="008756EE">
        <w:rPr>
          <w:rFonts w:ascii="Garamond" w:hAnsi="Garamond" w:cs="Arial"/>
          <w:b/>
          <w:bCs/>
        </w:rPr>
        <w:t xml:space="preserve"> 2.020.</w:t>
      </w:r>
    </w:p>
    <w:p w:rsidR="008756EE" w:rsidRPr="008756EE" w:rsidRDefault="008756EE" w:rsidP="008756EE">
      <w:pPr>
        <w:ind w:firstLine="1418"/>
        <w:jc w:val="both"/>
        <w:rPr>
          <w:rFonts w:ascii="Garamond" w:hAnsi="Garamond"/>
          <w:b/>
          <w:bCs/>
          <w:sz w:val="22"/>
          <w:szCs w:val="22"/>
        </w:rPr>
      </w:pPr>
    </w:p>
    <w:p w:rsidR="008756EE" w:rsidRPr="008756EE" w:rsidRDefault="008756EE" w:rsidP="008756EE">
      <w:pPr>
        <w:ind w:firstLine="2835"/>
        <w:jc w:val="both"/>
        <w:rPr>
          <w:rFonts w:ascii="Garamond" w:hAnsi="Garamond"/>
          <w:sz w:val="22"/>
          <w:szCs w:val="22"/>
        </w:rPr>
      </w:pPr>
      <w:r w:rsidRPr="008756EE">
        <w:rPr>
          <w:rFonts w:ascii="Garamond" w:hAnsi="Garamond"/>
          <w:sz w:val="22"/>
          <w:szCs w:val="22"/>
        </w:rPr>
        <w:t>PUBLIQUE-SE:</w:t>
      </w:r>
    </w:p>
    <w:p w:rsidR="008756EE" w:rsidRPr="008756EE" w:rsidRDefault="008756EE" w:rsidP="008756EE">
      <w:pPr>
        <w:spacing w:line="360" w:lineRule="auto"/>
        <w:rPr>
          <w:rFonts w:ascii="Garamond" w:hAnsi="Garamond" w:cs="Arial"/>
          <w:b/>
        </w:rPr>
      </w:pPr>
    </w:p>
    <w:p w:rsidR="008756EE" w:rsidRDefault="008756EE" w:rsidP="008756EE">
      <w:pPr>
        <w:spacing w:line="360" w:lineRule="auto"/>
        <w:ind w:left="2835"/>
        <w:jc w:val="both"/>
        <w:rPr>
          <w:rFonts w:ascii="Garamond" w:hAnsi="Garamond" w:cs="Arial"/>
          <w:b/>
        </w:rPr>
      </w:pPr>
    </w:p>
    <w:p w:rsidR="008756EE" w:rsidRDefault="008756EE" w:rsidP="008756EE">
      <w:pPr>
        <w:spacing w:line="360" w:lineRule="auto"/>
        <w:ind w:left="2835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ZELIRIO PERON FERRARI</w:t>
      </w:r>
    </w:p>
    <w:p w:rsidR="008756EE" w:rsidRDefault="008756EE" w:rsidP="008756EE">
      <w:pPr>
        <w:spacing w:line="360" w:lineRule="auto"/>
        <w:ind w:left="2835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t>Prefeito Municipal</w:t>
      </w:r>
    </w:p>
    <w:p w:rsidR="008756EE" w:rsidRDefault="008756EE" w:rsidP="008756EE">
      <w:pPr>
        <w:spacing w:line="360" w:lineRule="auto"/>
        <w:ind w:left="2835"/>
        <w:jc w:val="both"/>
        <w:rPr>
          <w:rFonts w:ascii="Garamond" w:hAnsi="Garamond" w:cs="Arial"/>
          <w:b/>
        </w:rPr>
      </w:pPr>
    </w:p>
    <w:p w:rsidR="008756EE" w:rsidRDefault="008756EE" w:rsidP="008756EE">
      <w:pPr>
        <w:spacing w:line="360" w:lineRule="auto"/>
        <w:ind w:left="2835"/>
        <w:jc w:val="both"/>
        <w:rPr>
          <w:rFonts w:ascii="Garamond" w:hAnsi="Garamond" w:cs="Arial"/>
          <w:b/>
        </w:rPr>
      </w:pPr>
    </w:p>
    <w:p w:rsidR="008756EE" w:rsidRPr="008756EE" w:rsidRDefault="008756EE" w:rsidP="008756EE">
      <w:pPr>
        <w:spacing w:line="360" w:lineRule="auto"/>
        <w:ind w:right="4819"/>
        <w:jc w:val="both"/>
        <w:rPr>
          <w:rFonts w:ascii="Garamond" w:hAnsi="Garamond"/>
        </w:rPr>
      </w:pPr>
      <w:r w:rsidRPr="008756EE">
        <w:rPr>
          <w:rFonts w:ascii="Garamond" w:hAnsi="Garamond" w:cs="Arial"/>
          <w:b/>
        </w:rPr>
        <w:t>Autoria</w:t>
      </w:r>
      <w:r>
        <w:rPr>
          <w:rFonts w:ascii="Garamond" w:hAnsi="Garamond" w:cs="Arial"/>
          <w:b/>
        </w:rPr>
        <w:t xml:space="preserve"> dos Vereadores</w:t>
      </w:r>
      <w:r w:rsidRPr="008756EE">
        <w:rPr>
          <w:rFonts w:ascii="Garamond" w:hAnsi="Garamond" w:cs="Arial"/>
          <w:b/>
        </w:rPr>
        <w:t xml:space="preserve">: Armindo </w:t>
      </w:r>
      <w:proofErr w:type="spellStart"/>
      <w:r w:rsidRPr="008756EE">
        <w:rPr>
          <w:rFonts w:ascii="Garamond" w:hAnsi="Garamond" w:cs="Arial"/>
          <w:b/>
        </w:rPr>
        <w:t>Strub</w:t>
      </w:r>
      <w:proofErr w:type="spellEnd"/>
      <w:r w:rsidRPr="008756EE">
        <w:rPr>
          <w:rFonts w:ascii="Garamond" w:hAnsi="Garamond" w:cs="Arial"/>
          <w:b/>
        </w:rPr>
        <w:t xml:space="preserve">, </w:t>
      </w:r>
      <w:proofErr w:type="spellStart"/>
      <w:r w:rsidRPr="008756EE">
        <w:rPr>
          <w:rFonts w:ascii="Garamond" w:hAnsi="Garamond" w:cs="Arial"/>
          <w:b/>
        </w:rPr>
        <w:t>Clairton</w:t>
      </w:r>
      <w:proofErr w:type="spellEnd"/>
      <w:r w:rsidRPr="008756EE">
        <w:rPr>
          <w:rFonts w:ascii="Garamond" w:hAnsi="Garamond" w:cs="Arial"/>
          <w:b/>
        </w:rPr>
        <w:t xml:space="preserve"> </w:t>
      </w:r>
      <w:proofErr w:type="spellStart"/>
      <w:r w:rsidRPr="008756EE">
        <w:rPr>
          <w:rFonts w:ascii="Garamond" w:hAnsi="Garamond" w:cs="Arial"/>
          <w:b/>
        </w:rPr>
        <w:t>Antonio</w:t>
      </w:r>
      <w:proofErr w:type="spellEnd"/>
      <w:r w:rsidRPr="008756EE">
        <w:rPr>
          <w:rFonts w:ascii="Garamond" w:hAnsi="Garamond" w:cs="Arial"/>
          <w:b/>
        </w:rPr>
        <w:t xml:space="preserve"> </w:t>
      </w:r>
      <w:proofErr w:type="spellStart"/>
      <w:r w:rsidRPr="008756EE">
        <w:rPr>
          <w:rFonts w:ascii="Garamond" w:hAnsi="Garamond" w:cs="Arial"/>
          <w:b/>
        </w:rPr>
        <w:t>Cauduro</w:t>
      </w:r>
      <w:proofErr w:type="spellEnd"/>
      <w:r w:rsidRPr="008756EE">
        <w:rPr>
          <w:rFonts w:ascii="Garamond" w:hAnsi="Garamond" w:cs="Arial"/>
          <w:b/>
        </w:rPr>
        <w:t xml:space="preserve">, João Maria de Souza Bueno, Marcelo </w:t>
      </w:r>
      <w:proofErr w:type="spellStart"/>
      <w:r w:rsidRPr="008756EE">
        <w:rPr>
          <w:rFonts w:ascii="Garamond" w:hAnsi="Garamond" w:cs="Arial"/>
          <w:b/>
        </w:rPr>
        <w:t>Pasa</w:t>
      </w:r>
      <w:proofErr w:type="spellEnd"/>
      <w:r w:rsidRPr="008756EE">
        <w:rPr>
          <w:rFonts w:ascii="Garamond" w:hAnsi="Garamond" w:cs="Arial"/>
          <w:b/>
        </w:rPr>
        <w:t xml:space="preserve">, Percival Miguel </w:t>
      </w:r>
      <w:proofErr w:type="spellStart"/>
      <w:r w:rsidRPr="008756EE">
        <w:rPr>
          <w:rFonts w:ascii="Garamond" w:hAnsi="Garamond" w:cs="Arial"/>
          <w:b/>
        </w:rPr>
        <w:t>Schreiner</w:t>
      </w:r>
      <w:proofErr w:type="spellEnd"/>
      <w:r w:rsidRPr="008756EE">
        <w:rPr>
          <w:rFonts w:ascii="Garamond" w:hAnsi="Garamond" w:cs="Arial"/>
          <w:b/>
        </w:rPr>
        <w:t xml:space="preserve"> e Sebastião de Oliveira</w:t>
      </w:r>
    </w:p>
    <w:p w:rsidR="008756EE" w:rsidRPr="008756EE" w:rsidRDefault="008756EE" w:rsidP="008756EE">
      <w:pPr>
        <w:spacing w:line="360" w:lineRule="auto"/>
        <w:ind w:left="2835"/>
        <w:jc w:val="both"/>
        <w:rPr>
          <w:rFonts w:ascii="Garamond" w:hAnsi="Garamond" w:cs="Arial"/>
          <w:i/>
        </w:rPr>
      </w:pPr>
    </w:p>
    <w:p w:rsidR="008756EE" w:rsidRPr="008756EE" w:rsidRDefault="008756EE" w:rsidP="008756EE">
      <w:pPr>
        <w:spacing w:line="360" w:lineRule="auto"/>
        <w:rPr>
          <w:rFonts w:ascii="Garamond" w:hAnsi="Garamond" w:cs="Arial"/>
          <w:b/>
        </w:rPr>
      </w:pPr>
    </w:p>
    <w:sectPr w:rsidR="008756EE" w:rsidRPr="008756EE" w:rsidSect="00AD7F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4ECD" w:rsidRDefault="00344ECD" w:rsidP="008D115C">
      <w:r>
        <w:separator/>
      </w:r>
    </w:p>
  </w:endnote>
  <w:endnote w:type="continuationSeparator" w:id="0">
    <w:p w:rsidR="00344ECD" w:rsidRDefault="00344ECD" w:rsidP="008D1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E6" w:rsidRDefault="00A12BE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014" w:rsidRPr="00604014" w:rsidRDefault="00604014" w:rsidP="00604014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604014">
      <w:rPr>
        <w:sz w:val="20"/>
        <w:szCs w:val="20"/>
      </w:rPr>
      <w:t>____________________________________________________________________________</w:t>
    </w:r>
  </w:p>
  <w:p w:rsidR="00604014" w:rsidRPr="00604014" w:rsidRDefault="00604014" w:rsidP="00604014">
    <w:pPr>
      <w:tabs>
        <w:tab w:val="center" w:pos="4252"/>
        <w:tab w:val="right" w:pos="8504"/>
      </w:tabs>
      <w:jc w:val="center"/>
      <w:rPr>
        <w:sz w:val="20"/>
        <w:szCs w:val="20"/>
      </w:rPr>
    </w:pPr>
    <w:r w:rsidRPr="00604014">
      <w:rPr>
        <w:sz w:val="20"/>
        <w:szCs w:val="20"/>
      </w:rPr>
      <w:t xml:space="preserve">Avenida Brasil, </w:t>
    </w:r>
    <w:r w:rsidR="000225E6">
      <w:rPr>
        <w:sz w:val="20"/>
        <w:szCs w:val="20"/>
      </w:rPr>
      <w:t xml:space="preserve">1431 </w:t>
    </w:r>
    <w:r w:rsidRPr="00604014">
      <w:rPr>
        <w:sz w:val="20"/>
        <w:szCs w:val="20"/>
      </w:rPr>
      <w:t>Fone: (46) 3563-8000 -  CNPJ 75.927.582/0001-55 - CEP 85710-000</w:t>
    </w:r>
  </w:p>
  <w:p w:rsidR="00604014" w:rsidRPr="00604014" w:rsidRDefault="00604014" w:rsidP="00604014">
    <w:pPr>
      <w:tabs>
        <w:tab w:val="center" w:pos="4252"/>
        <w:tab w:val="right" w:pos="8504"/>
      </w:tabs>
      <w:jc w:val="center"/>
      <w:rPr>
        <w:sz w:val="20"/>
        <w:szCs w:val="20"/>
        <w:lang w:val="en-US"/>
      </w:rPr>
    </w:pPr>
    <w:r w:rsidRPr="00604014">
      <w:rPr>
        <w:sz w:val="20"/>
        <w:szCs w:val="20"/>
        <w:lang w:val="en-US"/>
      </w:rPr>
      <w:t>Home Page: http://www.pmsas.pr.gov.br</w:t>
    </w:r>
  </w:p>
  <w:p w:rsidR="008D115C" w:rsidRPr="00604014" w:rsidRDefault="008D115C">
    <w:pPr>
      <w:pStyle w:val="Rodap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E6" w:rsidRDefault="00A12B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4ECD" w:rsidRDefault="00344ECD" w:rsidP="008D115C">
      <w:r>
        <w:separator/>
      </w:r>
    </w:p>
  </w:footnote>
  <w:footnote w:type="continuationSeparator" w:id="0">
    <w:p w:rsidR="00344ECD" w:rsidRDefault="00344ECD" w:rsidP="008D1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E6" w:rsidRDefault="00A12BE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61EB" w:rsidRDefault="00CB61EB" w:rsidP="00CB61EB">
    <w:pPr>
      <w:tabs>
        <w:tab w:val="left" w:pos="2893"/>
      </w:tabs>
      <w:ind w:left="708" w:firstLine="708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EBA4D4B" wp14:editId="4C341FE5">
          <wp:simplePos x="0" y="0"/>
          <wp:positionH relativeFrom="margin">
            <wp:align>left</wp:align>
          </wp:positionH>
          <wp:positionV relativeFrom="paragraph">
            <wp:posOffset>-172085</wp:posOffset>
          </wp:positionV>
          <wp:extent cx="818985" cy="744532"/>
          <wp:effectExtent l="0" t="0" r="635" b="0"/>
          <wp:wrapNone/>
          <wp:docPr id="9" name="Imagem 9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85" cy="7445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61EB" w:rsidRPr="002B32CB" w:rsidRDefault="00CB61EB" w:rsidP="00CB61EB">
    <w:pPr>
      <w:tabs>
        <w:tab w:val="left" w:pos="2893"/>
      </w:tabs>
      <w:ind w:left="708" w:firstLine="708"/>
      <w:rPr>
        <w:rFonts w:ascii="Arial" w:hAnsi="Arial" w:cs="Arial"/>
        <w:b/>
        <w:sz w:val="18"/>
        <w:szCs w:val="20"/>
      </w:rPr>
    </w:pPr>
    <w:r>
      <w:t xml:space="preserve">    </w:t>
    </w:r>
    <w:r>
      <w:rPr>
        <w:rFonts w:ascii="Arial" w:hAnsi="Arial" w:cs="Arial"/>
        <w:sz w:val="20"/>
      </w:rPr>
      <w:t xml:space="preserve">            </w:t>
    </w:r>
    <w:r w:rsidRPr="002B32CB">
      <w:rPr>
        <w:rFonts w:ascii="Arial" w:hAnsi="Arial" w:cs="Arial"/>
        <w:b/>
        <w:sz w:val="20"/>
        <w:szCs w:val="20"/>
      </w:rPr>
      <w:t>MUNICÍPIO DE SANTO ANTONIO DO SUDOESTE</w:t>
    </w:r>
  </w:p>
  <w:p w:rsidR="00CB61EB" w:rsidRPr="002B32CB" w:rsidRDefault="00CB61EB" w:rsidP="00CB61EB">
    <w:pPr>
      <w:jc w:val="center"/>
      <w:rPr>
        <w:rFonts w:ascii="Arial" w:hAnsi="Arial" w:cs="Arial"/>
        <w:sz w:val="18"/>
        <w:szCs w:val="20"/>
      </w:rPr>
    </w:pPr>
    <w:r w:rsidRPr="002B32CB">
      <w:rPr>
        <w:rFonts w:ascii="Arial" w:hAnsi="Arial" w:cs="Arial"/>
        <w:sz w:val="18"/>
        <w:szCs w:val="20"/>
      </w:rPr>
      <w:t>ESTADO DO PARANÁ</w:t>
    </w:r>
  </w:p>
  <w:p w:rsidR="008D115C" w:rsidRDefault="008D115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2BE6" w:rsidRDefault="00A12B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324DD"/>
    <w:multiLevelType w:val="hybridMultilevel"/>
    <w:tmpl w:val="4AAE8B1E"/>
    <w:lvl w:ilvl="0" w:tplc="8A9615D4">
      <w:start w:val="1"/>
      <w:numFmt w:val="lowerLetter"/>
      <w:lvlText w:val="%1)"/>
      <w:lvlJc w:val="left"/>
      <w:pPr>
        <w:ind w:left="234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3060" w:hanging="360"/>
      </w:pPr>
    </w:lvl>
    <w:lvl w:ilvl="2" w:tplc="0416001B" w:tentative="1">
      <w:start w:val="1"/>
      <w:numFmt w:val="lowerRoman"/>
      <w:lvlText w:val="%3."/>
      <w:lvlJc w:val="right"/>
      <w:pPr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62314177"/>
    <w:multiLevelType w:val="hybridMultilevel"/>
    <w:tmpl w:val="CBE467C8"/>
    <w:lvl w:ilvl="0" w:tplc="AA9E0CF0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F41"/>
    <w:rsid w:val="0001675F"/>
    <w:rsid w:val="000225E6"/>
    <w:rsid w:val="0006421F"/>
    <w:rsid w:val="000758EA"/>
    <w:rsid w:val="000A20D6"/>
    <w:rsid w:val="000D298F"/>
    <w:rsid w:val="00106E59"/>
    <w:rsid w:val="001121B5"/>
    <w:rsid w:val="00112ECE"/>
    <w:rsid w:val="001322C6"/>
    <w:rsid w:val="00137313"/>
    <w:rsid w:val="0014036E"/>
    <w:rsid w:val="00155FD9"/>
    <w:rsid w:val="00191E2F"/>
    <w:rsid w:val="001B5175"/>
    <w:rsid w:val="001D697F"/>
    <w:rsid w:val="001F2A9D"/>
    <w:rsid w:val="00200887"/>
    <w:rsid w:val="00231BAF"/>
    <w:rsid w:val="00251C99"/>
    <w:rsid w:val="00255B05"/>
    <w:rsid w:val="00261D9F"/>
    <w:rsid w:val="00272876"/>
    <w:rsid w:val="00273DEA"/>
    <w:rsid w:val="002B0642"/>
    <w:rsid w:val="002B6583"/>
    <w:rsid w:val="002E1E9B"/>
    <w:rsid w:val="002F4158"/>
    <w:rsid w:val="003026B1"/>
    <w:rsid w:val="00303C46"/>
    <w:rsid w:val="00332FDC"/>
    <w:rsid w:val="00344ECD"/>
    <w:rsid w:val="003607F3"/>
    <w:rsid w:val="00360875"/>
    <w:rsid w:val="003802C4"/>
    <w:rsid w:val="00394700"/>
    <w:rsid w:val="003F6D90"/>
    <w:rsid w:val="004225F9"/>
    <w:rsid w:val="0042432D"/>
    <w:rsid w:val="00433125"/>
    <w:rsid w:val="00461829"/>
    <w:rsid w:val="00461942"/>
    <w:rsid w:val="004800ED"/>
    <w:rsid w:val="004909D4"/>
    <w:rsid w:val="00491010"/>
    <w:rsid w:val="00491438"/>
    <w:rsid w:val="004976F4"/>
    <w:rsid w:val="004B5B48"/>
    <w:rsid w:val="004E5277"/>
    <w:rsid w:val="004F461E"/>
    <w:rsid w:val="004F47B7"/>
    <w:rsid w:val="004F65E3"/>
    <w:rsid w:val="00520FB0"/>
    <w:rsid w:val="005213D7"/>
    <w:rsid w:val="00522F75"/>
    <w:rsid w:val="00531FAD"/>
    <w:rsid w:val="00534441"/>
    <w:rsid w:val="00542EF1"/>
    <w:rsid w:val="005850DF"/>
    <w:rsid w:val="005A6A8E"/>
    <w:rsid w:val="005D0AFE"/>
    <w:rsid w:val="006016AD"/>
    <w:rsid w:val="00601957"/>
    <w:rsid w:val="00604014"/>
    <w:rsid w:val="006413E6"/>
    <w:rsid w:val="006801EA"/>
    <w:rsid w:val="006B0398"/>
    <w:rsid w:val="006B6217"/>
    <w:rsid w:val="006C5AE4"/>
    <w:rsid w:val="006E22A9"/>
    <w:rsid w:val="00713707"/>
    <w:rsid w:val="007314F2"/>
    <w:rsid w:val="0078371C"/>
    <w:rsid w:val="007A3988"/>
    <w:rsid w:val="007B1F0B"/>
    <w:rsid w:val="007B7C0D"/>
    <w:rsid w:val="007B7DA8"/>
    <w:rsid w:val="007E33C6"/>
    <w:rsid w:val="007F57FA"/>
    <w:rsid w:val="00802D27"/>
    <w:rsid w:val="00803F2D"/>
    <w:rsid w:val="00806016"/>
    <w:rsid w:val="008072DD"/>
    <w:rsid w:val="00812F9A"/>
    <w:rsid w:val="00831430"/>
    <w:rsid w:val="0084623A"/>
    <w:rsid w:val="00853410"/>
    <w:rsid w:val="008756EE"/>
    <w:rsid w:val="008855C6"/>
    <w:rsid w:val="008C023A"/>
    <w:rsid w:val="008C3A8D"/>
    <w:rsid w:val="008D115C"/>
    <w:rsid w:val="008D3B52"/>
    <w:rsid w:val="008D44D3"/>
    <w:rsid w:val="008D6B04"/>
    <w:rsid w:val="008F10CF"/>
    <w:rsid w:val="0090341C"/>
    <w:rsid w:val="00904995"/>
    <w:rsid w:val="0096012D"/>
    <w:rsid w:val="009C5084"/>
    <w:rsid w:val="009C6A4E"/>
    <w:rsid w:val="009E71A0"/>
    <w:rsid w:val="00A017C1"/>
    <w:rsid w:val="00A1064E"/>
    <w:rsid w:val="00A12BE6"/>
    <w:rsid w:val="00A25598"/>
    <w:rsid w:val="00A267F3"/>
    <w:rsid w:val="00A432EC"/>
    <w:rsid w:val="00A53F5F"/>
    <w:rsid w:val="00A80BEA"/>
    <w:rsid w:val="00A84AB2"/>
    <w:rsid w:val="00A905A3"/>
    <w:rsid w:val="00AA783D"/>
    <w:rsid w:val="00AD2683"/>
    <w:rsid w:val="00AD71A2"/>
    <w:rsid w:val="00AD7F41"/>
    <w:rsid w:val="00AF68D3"/>
    <w:rsid w:val="00B4151D"/>
    <w:rsid w:val="00B656E7"/>
    <w:rsid w:val="00B87687"/>
    <w:rsid w:val="00BC6FA9"/>
    <w:rsid w:val="00BC7DBC"/>
    <w:rsid w:val="00BD5C24"/>
    <w:rsid w:val="00BE0EA0"/>
    <w:rsid w:val="00C062A6"/>
    <w:rsid w:val="00C2082D"/>
    <w:rsid w:val="00C23A93"/>
    <w:rsid w:val="00C449AD"/>
    <w:rsid w:val="00C923B7"/>
    <w:rsid w:val="00CA136A"/>
    <w:rsid w:val="00CB61EB"/>
    <w:rsid w:val="00CD0857"/>
    <w:rsid w:val="00CD105E"/>
    <w:rsid w:val="00CD74CD"/>
    <w:rsid w:val="00CE6518"/>
    <w:rsid w:val="00D062E8"/>
    <w:rsid w:val="00D16270"/>
    <w:rsid w:val="00D20676"/>
    <w:rsid w:val="00D57ACD"/>
    <w:rsid w:val="00D763EE"/>
    <w:rsid w:val="00D8244F"/>
    <w:rsid w:val="00D97AD7"/>
    <w:rsid w:val="00DB1ED5"/>
    <w:rsid w:val="00DE0162"/>
    <w:rsid w:val="00DE2499"/>
    <w:rsid w:val="00DE6C1B"/>
    <w:rsid w:val="00DF478B"/>
    <w:rsid w:val="00E63037"/>
    <w:rsid w:val="00E659C8"/>
    <w:rsid w:val="00E75066"/>
    <w:rsid w:val="00E916C0"/>
    <w:rsid w:val="00E94911"/>
    <w:rsid w:val="00EF66CE"/>
    <w:rsid w:val="00F251A9"/>
    <w:rsid w:val="00F34E89"/>
    <w:rsid w:val="00F538E9"/>
    <w:rsid w:val="00FB72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A3B1E6A"/>
  <w15:docId w15:val="{01D3C36C-BBAE-4557-A73C-5E413A6E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B06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har"/>
    <w:qFormat/>
    <w:rsid w:val="00AD7F41"/>
    <w:pPr>
      <w:keepNext/>
      <w:jc w:val="center"/>
      <w:outlineLvl w:val="3"/>
    </w:pPr>
    <w:rPr>
      <w:rFonts w:ascii="Tahoma" w:hAnsi="Tahoma" w:cs="Tahoma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AD7F41"/>
    <w:rPr>
      <w:rFonts w:ascii="Tahoma" w:eastAsia="Times New Roman" w:hAnsi="Tahoma" w:cs="Tahoma"/>
      <w:b/>
      <w:bCs/>
      <w:sz w:val="28"/>
      <w:szCs w:val="24"/>
      <w:lang w:eastAsia="pt-BR"/>
    </w:rPr>
  </w:style>
  <w:style w:type="character" w:styleId="Hyperlink">
    <w:name w:val="Hyperlink"/>
    <w:basedOn w:val="Fontepargpadro"/>
    <w:semiHidden/>
    <w:rsid w:val="00AD7F41"/>
    <w:rPr>
      <w:color w:val="0000FF"/>
      <w:u w:val="single"/>
    </w:rPr>
  </w:style>
  <w:style w:type="character" w:styleId="Forte">
    <w:name w:val="Strong"/>
    <w:basedOn w:val="Fontepargpadro"/>
    <w:qFormat/>
    <w:rsid w:val="00AD7F41"/>
    <w:rPr>
      <w:b/>
      <w:bCs/>
    </w:rPr>
  </w:style>
  <w:style w:type="paragraph" w:styleId="Legenda">
    <w:name w:val="caption"/>
    <w:basedOn w:val="Normal"/>
    <w:next w:val="Normal"/>
    <w:qFormat/>
    <w:rsid w:val="00AD7F41"/>
    <w:pPr>
      <w:jc w:val="center"/>
    </w:pPr>
    <w:rPr>
      <w:rFonts w:ascii="Tahoma" w:hAnsi="Tahoma" w:cs="Tahoma"/>
      <w:b/>
      <w:bCs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D7F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7F41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8D11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11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115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11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F251A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F251A9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F251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AA783D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nhideWhenUsed/>
    <w:rsid w:val="00394700"/>
    <w:pPr>
      <w:jc w:val="both"/>
    </w:pPr>
    <w:rPr>
      <w:rFonts w:ascii="Arial" w:hAnsi="Arial" w:cs="Arial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394700"/>
    <w:rPr>
      <w:rFonts w:ascii="Arial" w:eastAsia="Times New Roman" w:hAnsi="Arial" w:cs="Arial"/>
      <w:sz w:val="24"/>
      <w:szCs w:val="24"/>
      <w:lang w:val="en-US"/>
    </w:rPr>
  </w:style>
  <w:style w:type="character" w:customStyle="1" w:styleId="apple-converted-space">
    <w:name w:val="apple-converted-space"/>
    <w:basedOn w:val="Fontepargpadro"/>
    <w:rsid w:val="00DF478B"/>
  </w:style>
  <w:style w:type="paragraph" w:customStyle="1" w:styleId="bodytext31">
    <w:name w:val="bodytext31"/>
    <w:basedOn w:val="Normal"/>
    <w:rsid w:val="003802C4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2B06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styleId="PargrafodaLista">
    <w:name w:val="List Paragraph"/>
    <w:basedOn w:val="Normal"/>
    <w:uiPriority w:val="34"/>
    <w:qFormat/>
    <w:rsid w:val="00BD5C24"/>
    <w:pPr>
      <w:ind w:left="720"/>
      <w:contextualSpacing/>
    </w:pPr>
  </w:style>
  <w:style w:type="paragraph" w:styleId="SemEspaamento">
    <w:name w:val="No Spacing"/>
    <w:qFormat/>
    <w:rsid w:val="008756EE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3FD6D2-7DAF-48EF-8C2F-F28EB6D89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953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JURIDICO-02</cp:lastModifiedBy>
  <cp:revision>4</cp:revision>
  <cp:lastPrinted>2023-10-03T17:54:00Z</cp:lastPrinted>
  <dcterms:created xsi:type="dcterms:W3CDTF">2020-06-10T17:30:00Z</dcterms:created>
  <dcterms:modified xsi:type="dcterms:W3CDTF">2023-10-03T18:29:00Z</dcterms:modified>
</cp:coreProperties>
</file>