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9EB" w:rsidRPr="00BB11BA" w:rsidRDefault="007F77D3" w:rsidP="006926C9">
      <w:pPr>
        <w:pStyle w:val="Ttulo"/>
        <w:spacing w:line="360" w:lineRule="auto"/>
        <w:ind w:firstLine="2835"/>
        <w:jc w:val="left"/>
        <w:rPr>
          <w:rFonts w:ascii="Garamond" w:hAnsi="Garamond" w:cs="Arial"/>
          <w:u w:val="none"/>
        </w:rPr>
      </w:pPr>
      <w:bookmarkStart w:id="0" w:name="_GoBack"/>
      <w:r>
        <w:rPr>
          <w:rFonts w:ascii="Bookman Old Style" w:hAnsi="Bookman Old Style" w:cs="Arial"/>
          <w:sz w:val="19"/>
          <w:szCs w:val="19"/>
          <w:u w:val="none"/>
        </w:rPr>
        <w:tab/>
      </w:r>
      <w:r w:rsidR="00B109EB" w:rsidRPr="00BB11BA">
        <w:rPr>
          <w:rFonts w:ascii="Garamond" w:hAnsi="Garamond" w:cs="Arial"/>
          <w:u w:val="none"/>
        </w:rPr>
        <w:t xml:space="preserve">LEI </w:t>
      </w:r>
      <w:proofErr w:type="gramStart"/>
      <w:r w:rsidR="00B109EB" w:rsidRPr="00BB11BA">
        <w:rPr>
          <w:rFonts w:ascii="Garamond" w:hAnsi="Garamond" w:cs="Arial"/>
          <w:u w:val="none"/>
        </w:rPr>
        <w:t>N.º</w:t>
      </w:r>
      <w:proofErr w:type="gramEnd"/>
      <w:r w:rsidR="00B109EB" w:rsidRPr="00BB11BA">
        <w:rPr>
          <w:rFonts w:ascii="Garamond" w:hAnsi="Garamond" w:cs="Arial"/>
          <w:u w:val="none"/>
        </w:rPr>
        <w:t xml:space="preserve"> </w:t>
      </w:r>
      <w:r w:rsidR="00A36EBA">
        <w:rPr>
          <w:rFonts w:ascii="Garamond" w:hAnsi="Garamond" w:cs="Arial"/>
          <w:u w:val="none"/>
        </w:rPr>
        <w:t>3.130</w:t>
      </w:r>
      <w:r w:rsidR="00F078BD" w:rsidRPr="00BB11BA">
        <w:rPr>
          <w:rFonts w:ascii="Garamond" w:hAnsi="Garamond" w:cs="Arial"/>
          <w:u w:val="none"/>
        </w:rPr>
        <w:t>/2023</w:t>
      </w:r>
      <w:r w:rsidR="00B109EB" w:rsidRPr="00BB11BA">
        <w:rPr>
          <w:rFonts w:ascii="Garamond" w:hAnsi="Garamond" w:cs="Arial"/>
          <w:u w:val="none"/>
        </w:rPr>
        <w:t>.</w:t>
      </w:r>
    </w:p>
    <w:p w:rsidR="00B109EB" w:rsidRPr="00BB11BA" w:rsidRDefault="00B109EB" w:rsidP="00B109EB">
      <w:pPr>
        <w:spacing w:line="360" w:lineRule="auto"/>
        <w:ind w:firstLine="1440"/>
        <w:jc w:val="both"/>
        <w:rPr>
          <w:rFonts w:ascii="Garamond" w:hAnsi="Garamond" w:cs="Arial"/>
          <w:b/>
          <w:bCs/>
          <w:u w:val="single"/>
        </w:rPr>
      </w:pPr>
    </w:p>
    <w:p w:rsidR="00B109EB" w:rsidRPr="00BB11BA" w:rsidRDefault="005E7DD9" w:rsidP="00B109EB">
      <w:pPr>
        <w:spacing w:line="360" w:lineRule="auto"/>
        <w:ind w:left="2835"/>
        <w:jc w:val="both"/>
        <w:rPr>
          <w:rFonts w:ascii="Garamond" w:hAnsi="Garamond"/>
        </w:rPr>
      </w:pPr>
      <w:r w:rsidRPr="00BB11BA">
        <w:rPr>
          <w:rFonts w:ascii="Garamond" w:hAnsi="Garamond"/>
          <w:color w:val="000000"/>
        </w:rPr>
        <w:t xml:space="preserve">Aprova o Loteamento Residencial e Comercial </w:t>
      </w:r>
      <w:r w:rsidR="00A36EBA">
        <w:rPr>
          <w:rFonts w:ascii="Garamond" w:hAnsi="Garamond"/>
          <w:b/>
          <w:color w:val="000000"/>
        </w:rPr>
        <w:t>“São José</w:t>
      </w:r>
      <w:r w:rsidRPr="00BB11BA">
        <w:rPr>
          <w:rFonts w:ascii="Garamond" w:hAnsi="Garamond"/>
          <w:b/>
          <w:color w:val="000000"/>
        </w:rPr>
        <w:t>”</w:t>
      </w:r>
      <w:r w:rsidRPr="00BB11BA">
        <w:rPr>
          <w:rFonts w:ascii="Garamond" w:hAnsi="Garamond"/>
          <w:color w:val="000000"/>
        </w:rPr>
        <w:t xml:space="preserve"> e a</w:t>
      </w:r>
      <w:r w:rsidR="00DE2FCD" w:rsidRPr="00BB11BA">
        <w:rPr>
          <w:rFonts w:ascii="Garamond" w:hAnsi="Garamond"/>
          <w:color w:val="000000"/>
        </w:rPr>
        <w:t xml:space="preserve">utoriza o </w:t>
      </w:r>
      <w:r w:rsidR="004D41A9" w:rsidRPr="00BB11BA">
        <w:rPr>
          <w:rFonts w:ascii="Garamond" w:hAnsi="Garamond"/>
          <w:color w:val="000000"/>
        </w:rPr>
        <w:t xml:space="preserve">Poder </w:t>
      </w:r>
      <w:r w:rsidR="00DE2FCD" w:rsidRPr="00BB11BA">
        <w:rPr>
          <w:rFonts w:ascii="Garamond" w:hAnsi="Garamond"/>
          <w:color w:val="000000"/>
        </w:rPr>
        <w:t xml:space="preserve">Executivo Municipal a receber </w:t>
      </w:r>
      <w:r w:rsidR="00A3204A" w:rsidRPr="00BB11BA">
        <w:rPr>
          <w:rFonts w:ascii="Garamond" w:hAnsi="Garamond"/>
          <w:color w:val="000000"/>
        </w:rPr>
        <w:t xml:space="preserve">bens imóveis </w:t>
      </w:r>
      <w:r w:rsidR="00067757" w:rsidRPr="00BB11BA">
        <w:rPr>
          <w:rFonts w:ascii="Garamond" w:hAnsi="Garamond"/>
          <w:color w:val="000000"/>
        </w:rPr>
        <w:t xml:space="preserve">através de </w:t>
      </w:r>
      <w:r w:rsidR="00F078BD" w:rsidRPr="00BB11BA">
        <w:rPr>
          <w:rFonts w:ascii="Garamond" w:hAnsi="Garamond"/>
          <w:color w:val="000000"/>
        </w:rPr>
        <w:t>doação e</w:t>
      </w:r>
      <w:r w:rsidR="00DE2FCD" w:rsidRPr="00BB11BA">
        <w:rPr>
          <w:rFonts w:ascii="Garamond" w:hAnsi="Garamond"/>
          <w:color w:val="000000"/>
        </w:rPr>
        <w:t xml:space="preserve"> dá outras providências.</w:t>
      </w:r>
    </w:p>
    <w:p w:rsidR="00B109EB" w:rsidRPr="00BB11BA" w:rsidRDefault="00B109EB" w:rsidP="00B109EB">
      <w:pPr>
        <w:spacing w:line="360" w:lineRule="auto"/>
        <w:ind w:left="5220" w:firstLine="1440"/>
        <w:jc w:val="both"/>
        <w:rPr>
          <w:rFonts w:ascii="Garamond" w:hAnsi="Garamond" w:cs="Arial"/>
        </w:rPr>
      </w:pPr>
    </w:p>
    <w:p w:rsidR="00B109EB" w:rsidRPr="00BB11BA" w:rsidRDefault="00B109EB" w:rsidP="00EF0C55">
      <w:pPr>
        <w:pStyle w:val="Corpodetexto"/>
        <w:spacing w:line="360" w:lineRule="auto"/>
        <w:jc w:val="both"/>
        <w:rPr>
          <w:rFonts w:ascii="Garamond" w:hAnsi="Garamond" w:cs="Arial"/>
          <w:b w:val="0"/>
          <w:bCs w:val="0"/>
        </w:rPr>
      </w:pPr>
      <w:r w:rsidRPr="00BB11BA">
        <w:rPr>
          <w:rFonts w:ascii="Garamond" w:hAnsi="Garamond" w:cs="Arial"/>
        </w:rPr>
        <w:t>RICARDO ANTONIO ORTI</w:t>
      </w:r>
      <w:r w:rsidR="004A63FD" w:rsidRPr="00BB11BA">
        <w:rPr>
          <w:rFonts w:ascii="Garamond" w:hAnsi="Garamond" w:cs="Arial"/>
        </w:rPr>
        <w:t>NÃ</w:t>
      </w:r>
      <w:r w:rsidRPr="00BB11BA">
        <w:rPr>
          <w:rFonts w:ascii="Garamond" w:hAnsi="Garamond" w:cs="Arial"/>
          <w:b w:val="0"/>
        </w:rPr>
        <w:t>,</w:t>
      </w:r>
      <w:r w:rsidRPr="00BB11BA">
        <w:rPr>
          <w:rFonts w:ascii="Garamond" w:hAnsi="Garamond" w:cs="Arial"/>
          <w:b w:val="0"/>
          <w:bCs w:val="0"/>
        </w:rPr>
        <w:t xml:space="preserve"> Prefeito Municipal de Santo Antonio do Sudoeste, Estado do Paraná, no uso de suas atribuições legais, </w:t>
      </w:r>
      <w:r w:rsidRPr="00BB11BA">
        <w:rPr>
          <w:rFonts w:ascii="Garamond" w:hAnsi="Garamond" w:cs="Arial"/>
        </w:rPr>
        <w:t>FAZ SABER</w:t>
      </w:r>
      <w:r w:rsidRPr="00BB11BA">
        <w:rPr>
          <w:rFonts w:ascii="Garamond" w:hAnsi="Garamond" w:cs="Arial"/>
          <w:b w:val="0"/>
          <w:bCs w:val="0"/>
        </w:rPr>
        <w:t xml:space="preserve">, que a Câmara Municipal de Vereadores, </w:t>
      </w:r>
      <w:r w:rsidRPr="00BB11BA">
        <w:rPr>
          <w:rFonts w:ascii="Garamond" w:hAnsi="Garamond" w:cs="Arial"/>
          <w:bCs w:val="0"/>
        </w:rPr>
        <w:t>APROVOU</w:t>
      </w:r>
      <w:r w:rsidRPr="00BB11BA">
        <w:rPr>
          <w:rFonts w:ascii="Garamond" w:hAnsi="Garamond" w:cs="Arial"/>
          <w:b w:val="0"/>
          <w:bCs w:val="0"/>
        </w:rPr>
        <w:t xml:space="preserve"> e eu </w:t>
      </w:r>
      <w:r w:rsidRPr="00BB11BA">
        <w:rPr>
          <w:rFonts w:ascii="Garamond" w:hAnsi="Garamond" w:cs="Arial"/>
          <w:bCs w:val="0"/>
        </w:rPr>
        <w:t>SANCIONO</w:t>
      </w:r>
      <w:r w:rsidRPr="00BB11BA">
        <w:rPr>
          <w:rFonts w:ascii="Garamond" w:hAnsi="Garamond" w:cs="Arial"/>
          <w:b w:val="0"/>
          <w:bCs w:val="0"/>
        </w:rPr>
        <w:t xml:space="preserve"> a seguinte lei:</w:t>
      </w:r>
    </w:p>
    <w:p w:rsidR="00B109EB" w:rsidRPr="00BB11BA" w:rsidRDefault="00B109EB" w:rsidP="005E7DD9">
      <w:pPr>
        <w:pStyle w:val="Corpodetexto"/>
        <w:spacing w:line="360" w:lineRule="auto"/>
        <w:ind w:firstLine="851"/>
        <w:rPr>
          <w:rFonts w:ascii="Garamond" w:hAnsi="Garamond" w:cs="Arial"/>
        </w:rPr>
      </w:pPr>
    </w:p>
    <w:p w:rsidR="005E7DD9" w:rsidRPr="00BB11BA" w:rsidRDefault="00B109EB" w:rsidP="00AD2003">
      <w:pPr>
        <w:spacing w:line="360" w:lineRule="auto"/>
        <w:ind w:right="226"/>
        <w:jc w:val="both"/>
        <w:rPr>
          <w:rFonts w:ascii="Garamond" w:hAnsi="Garamond"/>
        </w:rPr>
      </w:pPr>
      <w:r w:rsidRPr="00BB11BA">
        <w:rPr>
          <w:rFonts w:ascii="Garamond" w:hAnsi="Garamond" w:cs="Arial"/>
          <w:b/>
        </w:rPr>
        <w:t>Art. 1º</w:t>
      </w:r>
      <w:r w:rsidRPr="00BB11BA">
        <w:rPr>
          <w:rFonts w:ascii="Garamond" w:hAnsi="Garamond" w:cs="Arial"/>
        </w:rPr>
        <w:t xml:space="preserve"> </w:t>
      </w:r>
      <w:r w:rsidR="005E7DD9" w:rsidRPr="00BB11BA">
        <w:rPr>
          <w:rFonts w:ascii="Garamond" w:hAnsi="Garamond"/>
        </w:rPr>
        <w:t xml:space="preserve"> Fica aprovado o loteamento do Lote Rural nº141-A do imóvel Aurora, situado na Linha Andrade, nesse Município</w:t>
      </w:r>
      <w:r w:rsidR="00EF0C55">
        <w:rPr>
          <w:rFonts w:ascii="Garamond" w:hAnsi="Garamond"/>
        </w:rPr>
        <w:t xml:space="preserve"> e C</w:t>
      </w:r>
      <w:r w:rsidR="005E7DD9" w:rsidRPr="00BB11BA">
        <w:rPr>
          <w:rFonts w:ascii="Garamond" w:hAnsi="Garamond"/>
        </w:rPr>
        <w:t>omarca de Santo Antônio do Sudoeste, constante da Matricula nº 18.530, livro 2, ficha 1, no Registro Geral de Imóveis desta cidade, de propriedade</w:t>
      </w:r>
      <w:r w:rsidR="00A36EBA">
        <w:rPr>
          <w:rFonts w:ascii="Garamond" w:hAnsi="Garamond"/>
        </w:rPr>
        <w:t xml:space="preserve"> </w:t>
      </w:r>
      <w:r w:rsidR="005E7DD9" w:rsidRPr="00BB11BA">
        <w:rPr>
          <w:rFonts w:ascii="Garamond" w:hAnsi="Garamond" w:cs="Arial"/>
          <w:bCs/>
        </w:rPr>
        <w:t xml:space="preserve">da empresa </w:t>
      </w:r>
      <w:r w:rsidR="005E7DD9" w:rsidRPr="00BB11BA">
        <w:rPr>
          <w:rFonts w:ascii="Garamond" w:hAnsi="Garamond" w:cs="Arial"/>
          <w:b/>
          <w:bCs/>
        </w:rPr>
        <w:t>SIMONETTO EMPREENDIMENTOS IMOBILIÁRIOS</w:t>
      </w:r>
      <w:r w:rsidR="005E7DD9" w:rsidRPr="00BB11BA">
        <w:rPr>
          <w:rFonts w:ascii="Garamond" w:hAnsi="Garamond" w:cs="Arial"/>
        </w:rPr>
        <w:t xml:space="preserve">, pessoa jurídica de direito privado, inscrita no CNPJ/MF sob nº </w:t>
      </w:r>
      <w:r w:rsidR="005E7DD9" w:rsidRPr="00BB11BA">
        <w:rPr>
          <w:rFonts w:ascii="Garamond" w:hAnsi="Garamond" w:cs="Arial"/>
          <w:b/>
          <w:bCs/>
        </w:rPr>
        <w:t>10.374.624/0001-22</w:t>
      </w:r>
      <w:r w:rsidR="005E7DD9" w:rsidRPr="00BB11BA">
        <w:rPr>
          <w:rFonts w:ascii="Garamond" w:hAnsi="Garamond" w:cs="Arial"/>
        </w:rPr>
        <w:t xml:space="preserve">, com sede </w:t>
      </w:r>
      <w:r w:rsidR="005E7DD9" w:rsidRPr="00BB11BA">
        <w:rPr>
          <w:rFonts w:ascii="Garamond" w:hAnsi="Garamond" w:cs="Arial"/>
          <w:b/>
        </w:rPr>
        <w:t xml:space="preserve">na </w:t>
      </w:r>
      <w:r w:rsidR="00A36EBA">
        <w:rPr>
          <w:rFonts w:ascii="Garamond" w:hAnsi="Garamond" w:cs="Arial"/>
          <w:b/>
          <w:bCs/>
        </w:rPr>
        <w:t>Av. das Missõ</w:t>
      </w:r>
      <w:r w:rsidR="005E7DD9" w:rsidRPr="00BB11BA">
        <w:rPr>
          <w:rFonts w:ascii="Garamond" w:hAnsi="Garamond" w:cs="Arial"/>
          <w:b/>
          <w:bCs/>
        </w:rPr>
        <w:t xml:space="preserve">es, s/n na cidade de Ampere – </w:t>
      </w:r>
      <w:proofErr w:type="spellStart"/>
      <w:r w:rsidR="005E7DD9" w:rsidRPr="00BB11BA">
        <w:rPr>
          <w:rFonts w:ascii="Garamond" w:hAnsi="Garamond" w:cs="Arial"/>
          <w:b/>
          <w:bCs/>
        </w:rPr>
        <w:t>Pr</w:t>
      </w:r>
      <w:proofErr w:type="spellEnd"/>
      <w:r w:rsidR="005E7DD9" w:rsidRPr="00BB11BA">
        <w:rPr>
          <w:rFonts w:ascii="Garamond" w:hAnsi="Garamond" w:cs="Arial"/>
          <w:b/>
          <w:bCs/>
        </w:rPr>
        <w:t xml:space="preserve">, </w:t>
      </w:r>
      <w:r w:rsidR="005E7DD9" w:rsidRPr="00BB11BA">
        <w:rPr>
          <w:rFonts w:ascii="Garamond" w:hAnsi="Garamond"/>
        </w:rPr>
        <w:t xml:space="preserve">com a denominação de </w:t>
      </w:r>
      <w:r w:rsidR="005E7DD9" w:rsidRPr="00EF0C55">
        <w:rPr>
          <w:rFonts w:ascii="Garamond" w:hAnsi="Garamond"/>
          <w:b/>
        </w:rPr>
        <w:t xml:space="preserve">Loteamento Residencial e Comercial “SÃO </w:t>
      </w:r>
      <w:r w:rsidR="00BB11BA" w:rsidRPr="00EF0C55">
        <w:rPr>
          <w:rFonts w:ascii="Garamond" w:hAnsi="Garamond"/>
          <w:b/>
        </w:rPr>
        <w:t>JOSÉ</w:t>
      </w:r>
      <w:r w:rsidR="005E7DD9" w:rsidRPr="00EF0C55">
        <w:rPr>
          <w:rFonts w:ascii="Garamond" w:hAnsi="Garamond"/>
          <w:b/>
        </w:rPr>
        <w:t>”</w:t>
      </w:r>
      <w:r w:rsidR="00EF0C55">
        <w:rPr>
          <w:rFonts w:ascii="Garamond" w:hAnsi="Garamond"/>
          <w:b/>
        </w:rPr>
        <w:t xml:space="preserve">, </w:t>
      </w:r>
      <w:r w:rsidR="005E7DD9" w:rsidRPr="00BB11BA">
        <w:rPr>
          <w:rFonts w:ascii="Garamond" w:hAnsi="Garamond"/>
        </w:rPr>
        <w:t xml:space="preserve"> com </w:t>
      </w:r>
      <w:r w:rsidR="00BB11BA" w:rsidRPr="00BB11BA">
        <w:rPr>
          <w:rFonts w:ascii="Garamond" w:hAnsi="Garamond"/>
        </w:rPr>
        <w:t>37</w:t>
      </w:r>
      <w:r w:rsidR="005E7DD9" w:rsidRPr="00BB11BA">
        <w:rPr>
          <w:rFonts w:ascii="Garamond" w:hAnsi="Garamond"/>
        </w:rPr>
        <w:t xml:space="preserve"> (</w:t>
      </w:r>
      <w:r w:rsidR="00BB11BA" w:rsidRPr="00BB11BA">
        <w:rPr>
          <w:rFonts w:ascii="Garamond" w:hAnsi="Garamond"/>
        </w:rPr>
        <w:t>trinta e sete</w:t>
      </w:r>
      <w:r w:rsidR="005E7DD9" w:rsidRPr="00BB11BA">
        <w:rPr>
          <w:rFonts w:ascii="Garamond" w:hAnsi="Garamond"/>
        </w:rPr>
        <w:t xml:space="preserve">) quadras, </w:t>
      </w:r>
      <w:r w:rsidR="00BB11BA" w:rsidRPr="00BB11BA">
        <w:rPr>
          <w:rFonts w:ascii="Garamond" w:hAnsi="Garamond"/>
        </w:rPr>
        <w:t>569</w:t>
      </w:r>
      <w:r w:rsidR="005E7DD9" w:rsidRPr="00BB11BA">
        <w:rPr>
          <w:rFonts w:ascii="Garamond" w:hAnsi="Garamond"/>
        </w:rPr>
        <w:t>(</w:t>
      </w:r>
      <w:r w:rsidR="00BB11BA" w:rsidRPr="00BB11BA">
        <w:rPr>
          <w:rFonts w:ascii="Garamond" w:hAnsi="Garamond"/>
        </w:rPr>
        <w:t>quinhentos e sessenta e nove</w:t>
      </w:r>
      <w:r w:rsidR="005E7DD9" w:rsidRPr="00BB11BA">
        <w:rPr>
          <w:rFonts w:ascii="Garamond" w:hAnsi="Garamond"/>
        </w:rPr>
        <w:t>) lotes e arruamento</w:t>
      </w:r>
      <w:r w:rsidR="00EF0C55">
        <w:rPr>
          <w:rFonts w:ascii="Garamond" w:hAnsi="Garamond"/>
        </w:rPr>
        <w:t>s</w:t>
      </w:r>
      <w:r w:rsidR="005E7DD9" w:rsidRPr="00BB11BA">
        <w:rPr>
          <w:rFonts w:ascii="Garamond" w:hAnsi="Garamond"/>
        </w:rPr>
        <w:t>, perfazendo uma área total de 242.877,00m² (</w:t>
      </w:r>
      <w:r w:rsidR="00BB11BA" w:rsidRPr="00BB11BA">
        <w:rPr>
          <w:rFonts w:ascii="Garamond" w:hAnsi="Garamond" w:cs="Arial"/>
          <w:bCs/>
        </w:rPr>
        <w:t>duzentos e quarenta e dois mil oitocentos e setenta e sete metros quadrados)</w:t>
      </w:r>
      <w:r w:rsidR="005E7DD9" w:rsidRPr="00BB11BA">
        <w:rPr>
          <w:rFonts w:ascii="Garamond" w:hAnsi="Garamond"/>
        </w:rPr>
        <w:t>, assim distribuídos:</w:t>
      </w:r>
    </w:p>
    <w:p w:rsidR="00BB11BA" w:rsidRPr="00BB11BA" w:rsidRDefault="00BB11BA" w:rsidP="005E7DD9">
      <w:pPr>
        <w:spacing w:line="360" w:lineRule="auto"/>
        <w:ind w:left="284" w:right="226"/>
        <w:jc w:val="both"/>
        <w:rPr>
          <w:rFonts w:ascii="Garamond" w:hAnsi="Garamond"/>
        </w:rPr>
      </w:pPr>
    </w:p>
    <w:p w:rsidR="005E7DD9" w:rsidRPr="00BB11BA" w:rsidRDefault="005E7DD9" w:rsidP="00AD2003">
      <w:pPr>
        <w:spacing w:line="360" w:lineRule="auto"/>
        <w:ind w:left="284" w:right="226" w:firstLine="1276"/>
        <w:jc w:val="both"/>
        <w:rPr>
          <w:rFonts w:ascii="Garamond" w:hAnsi="Garamond"/>
        </w:rPr>
      </w:pPr>
      <w:r w:rsidRPr="00BB11BA">
        <w:rPr>
          <w:rFonts w:ascii="Garamond" w:hAnsi="Garamond"/>
        </w:rPr>
        <w:t>A) PARCELAMENTO DA ÁREA:</w:t>
      </w:r>
    </w:p>
    <w:p w:rsidR="00BB11BA" w:rsidRPr="00BB11BA" w:rsidRDefault="005E7DD9" w:rsidP="00AD2003">
      <w:pPr>
        <w:spacing w:line="360" w:lineRule="auto"/>
        <w:ind w:left="284" w:right="226" w:firstLine="1276"/>
        <w:jc w:val="both"/>
        <w:rPr>
          <w:rFonts w:ascii="Garamond" w:hAnsi="Garamond"/>
        </w:rPr>
      </w:pPr>
      <w:r w:rsidRPr="00BB11BA">
        <w:rPr>
          <w:rFonts w:ascii="Garamond" w:hAnsi="Garamond"/>
          <w:b/>
        </w:rPr>
        <w:t xml:space="preserve">I </w:t>
      </w:r>
      <w:r w:rsidRPr="00BB11BA">
        <w:rPr>
          <w:rFonts w:ascii="Garamond" w:hAnsi="Garamond"/>
        </w:rPr>
        <w:t xml:space="preserve">– Área Loteada: </w:t>
      </w:r>
      <w:r w:rsidR="00BB11BA" w:rsidRPr="00BB11BA">
        <w:rPr>
          <w:rFonts w:ascii="Garamond" w:hAnsi="Garamond"/>
        </w:rPr>
        <w:t>242.877,00m²</w:t>
      </w:r>
    </w:p>
    <w:p w:rsidR="005E7DD9" w:rsidRPr="00BB11BA" w:rsidRDefault="005E7DD9" w:rsidP="00AD2003">
      <w:pPr>
        <w:spacing w:line="360" w:lineRule="auto"/>
        <w:ind w:left="284" w:right="226" w:firstLine="1276"/>
        <w:jc w:val="both"/>
        <w:rPr>
          <w:rFonts w:ascii="Garamond" w:hAnsi="Garamond"/>
        </w:rPr>
      </w:pPr>
      <w:r w:rsidRPr="00BB11BA">
        <w:rPr>
          <w:rFonts w:ascii="Garamond" w:hAnsi="Garamond"/>
          <w:b/>
        </w:rPr>
        <w:t>II</w:t>
      </w:r>
      <w:r w:rsidRPr="00BB11BA">
        <w:rPr>
          <w:rFonts w:ascii="Garamond" w:hAnsi="Garamond"/>
        </w:rPr>
        <w:t xml:space="preserve"> – Área das Quadras: </w:t>
      </w:r>
      <w:r w:rsidR="00EF0C55">
        <w:rPr>
          <w:rFonts w:ascii="Garamond" w:hAnsi="Garamond"/>
        </w:rPr>
        <w:t>153,240,</w:t>
      </w:r>
      <w:r w:rsidR="00EF0C55" w:rsidRPr="00EF0C55">
        <w:rPr>
          <w:rFonts w:ascii="Garamond" w:hAnsi="Garamond"/>
          <w:color w:val="000000" w:themeColor="text1"/>
        </w:rPr>
        <w:t>93</w:t>
      </w:r>
      <w:r w:rsidRPr="00EF0C55">
        <w:rPr>
          <w:rFonts w:ascii="Garamond" w:hAnsi="Garamond"/>
          <w:color w:val="000000" w:themeColor="text1"/>
        </w:rPr>
        <w:t>m2;</w:t>
      </w:r>
    </w:p>
    <w:p w:rsidR="005E7DD9" w:rsidRPr="00BB11BA" w:rsidRDefault="005E7DD9" w:rsidP="00AD2003">
      <w:pPr>
        <w:spacing w:line="360" w:lineRule="auto"/>
        <w:ind w:left="284" w:right="226" w:firstLine="1276"/>
        <w:jc w:val="both"/>
        <w:rPr>
          <w:rFonts w:ascii="Garamond" w:hAnsi="Garamond"/>
        </w:rPr>
      </w:pPr>
      <w:r w:rsidRPr="00BB11BA">
        <w:rPr>
          <w:rFonts w:ascii="Garamond" w:hAnsi="Garamond"/>
          <w:b/>
        </w:rPr>
        <w:t xml:space="preserve">III </w:t>
      </w:r>
      <w:r w:rsidRPr="00BB11BA">
        <w:rPr>
          <w:rFonts w:ascii="Garamond" w:hAnsi="Garamond"/>
        </w:rPr>
        <w:t xml:space="preserve">– Área de Preservação Permanente: </w:t>
      </w:r>
      <w:r w:rsidR="00BB11BA" w:rsidRPr="00BB11BA">
        <w:rPr>
          <w:rFonts w:ascii="Garamond" w:hAnsi="Garamond"/>
        </w:rPr>
        <w:t>6.441,92</w:t>
      </w:r>
      <w:r w:rsidRPr="00BB11BA">
        <w:rPr>
          <w:rFonts w:ascii="Garamond" w:hAnsi="Garamond"/>
        </w:rPr>
        <w:t>m2;</w:t>
      </w:r>
    </w:p>
    <w:p w:rsidR="005E7DD9" w:rsidRPr="00BB11BA" w:rsidRDefault="005E7DD9" w:rsidP="00AD2003">
      <w:pPr>
        <w:spacing w:line="360" w:lineRule="auto"/>
        <w:ind w:left="284" w:right="226" w:firstLine="1276"/>
        <w:jc w:val="both"/>
        <w:rPr>
          <w:rFonts w:ascii="Garamond" w:hAnsi="Garamond"/>
        </w:rPr>
      </w:pPr>
      <w:r w:rsidRPr="00BB11BA">
        <w:rPr>
          <w:rFonts w:ascii="Garamond" w:hAnsi="Garamond"/>
          <w:b/>
        </w:rPr>
        <w:t>IV</w:t>
      </w:r>
      <w:r w:rsidRPr="00BB11BA">
        <w:rPr>
          <w:rFonts w:ascii="Garamond" w:hAnsi="Garamond"/>
        </w:rPr>
        <w:t xml:space="preserve"> – Área de Circulação (Arruamento): </w:t>
      </w:r>
      <w:r w:rsidR="00EF0C55">
        <w:rPr>
          <w:rFonts w:ascii="Garamond" w:hAnsi="Garamond"/>
        </w:rPr>
        <w:t>83.194,15</w:t>
      </w:r>
      <w:r w:rsidRPr="00BB11BA">
        <w:rPr>
          <w:rFonts w:ascii="Garamond" w:hAnsi="Garamond"/>
        </w:rPr>
        <w:t>m2;</w:t>
      </w:r>
    </w:p>
    <w:p w:rsidR="005E7DD9" w:rsidRPr="00BB11BA" w:rsidRDefault="005E7DD9" w:rsidP="005E7DD9">
      <w:pPr>
        <w:spacing w:line="360" w:lineRule="auto"/>
        <w:ind w:left="284" w:right="226" w:firstLine="2551"/>
        <w:jc w:val="both"/>
        <w:rPr>
          <w:rFonts w:ascii="Garamond" w:hAnsi="Garamond"/>
        </w:rPr>
      </w:pPr>
    </w:p>
    <w:p w:rsidR="005E7DD9" w:rsidRPr="00BB11BA" w:rsidRDefault="005E7DD9" w:rsidP="00AD2003">
      <w:pPr>
        <w:tabs>
          <w:tab w:val="left" w:pos="0"/>
        </w:tabs>
        <w:spacing w:line="360" w:lineRule="auto"/>
        <w:ind w:right="226"/>
        <w:jc w:val="both"/>
        <w:rPr>
          <w:rFonts w:ascii="Garamond" w:hAnsi="Garamond"/>
        </w:rPr>
      </w:pPr>
      <w:r w:rsidRPr="00BB11BA">
        <w:rPr>
          <w:rFonts w:ascii="Garamond" w:hAnsi="Garamond"/>
          <w:b/>
        </w:rPr>
        <w:t>Art. 2º</w:t>
      </w:r>
      <w:r w:rsidRPr="00BB11BA">
        <w:rPr>
          <w:rFonts w:ascii="Garamond" w:hAnsi="Garamond"/>
        </w:rPr>
        <w:t xml:space="preserve"> - A área do loteamento aprovado pela presente lei faz parte do perímetro urbano do Município de Santo Antônio do Sudoeste.</w:t>
      </w:r>
    </w:p>
    <w:p w:rsidR="00BB11BA" w:rsidRPr="00BB11BA" w:rsidRDefault="00BB11BA" w:rsidP="00AD2003">
      <w:pPr>
        <w:tabs>
          <w:tab w:val="left" w:pos="0"/>
        </w:tabs>
        <w:spacing w:line="360" w:lineRule="auto"/>
        <w:ind w:right="226"/>
        <w:jc w:val="both"/>
        <w:rPr>
          <w:rFonts w:ascii="Garamond" w:hAnsi="Garamond"/>
          <w:b/>
        </w:rPr>
      </w:pPr>
    </w:p>
    <w:p w:rsidR="005E7DD9" w:rsidRPr="00BB11BA" w:rsidRDefault="005E7DD9" w:rsidP="00AD2003">
      <w:pPr>
        <w:tabs>
          <w:tab w:val="left" w:pos="0"/>
        </w:tabs>
        <w:spacing w:line="360" w:lineRule="auto"/>
        <w:ind w:right="226"/>
        <w:jc w:val="both"/>
        <w:rPr>
          <w:rFonts w:ascii="Garamond" w:hAnsi="Garamond"/>
        </w:rPr>
      </w:pPr>
      <w:r w:rsidRPr="00BB11BA">
        <w:rPr>
          <w:rFonts w:ascii="Garamond" w:hAnsi="Garamond"/>
          <w:b/>
        </w:rPr>
        <w:t>Art. 3º</w:t>
      </w:r>
      <w:r w:rsidRPr="00BB11BA">
        <w:rPr>
          <w:rFonts w:ascii="Garamond" w:hAnsi="Garamond"/>
        </w:rPr>
        <w:t xml:space="preserve"> - Fica incorporado ao patrimônio </w:t>
      </w:r>
      <w:r w:rsidR="00BB11BA" w:rsidRPr="00BB11BA">
        <w:rPr>
          <w:rFonts w:ascii="Garamond" w:hAnsi="Garamond"/>
        </w:rPr>
        <w:t>público</w:t>
      </w:r>
      <w:r w:rsidRPr="00BB11BA">
        <w:rPr>
          <w:rFonts w:ascii="Garamond" w:hAnsi="Garamond"/>
        </w:rPr>
        <w:t xml:space="preserve"> do Município de Santo Antônio do Sudoeste a área de </w:t>
      </w:r>
      <w:r w:rsidR="00EF0C55">
        <w:rPr>
          <w:rFonts w:ascii="Garamond" w:hAnsi="Garamond"/>
        </w:rPr>
        <w:t>83.194,</w:t>
      </w:r>
      <w:r w:rsidR="00EF0C55" w:rsidRPr="00EF0C55">
        <w:rPr>
          <w:rFonts w:ascii="Garamond" w:hAnsi="Garamond"/>
          <w:color w:val="000000" w:themeColor="text1"/>
        </w:rPr>
        <w:t>15</w:t>
      </w:r>
      <w:r w:rsidRPr="00EF0C55">
        <w:rPr>
          <w:rFonts w:ascii="Garamond" w:hAnsi="Garamond"/>
          <w:color w:val="000000" w:themeColor="text1"/>
        </w:rPr>
        <w:t>m2 (</w:t>
      </w:r>
      <w:r w:rsidR="00EF0C55" w:rsidRPr="00EF0C55">
        <w:rPr>
          <w:rFonts w:ascii="Garamond" w:hAnsi="Garamond"/>
          <w:color w:val="000000" w:themeColor="text1"/>
        </w:rPr>
        <w:t>oitenta e três mil, cento e noventa e quatro metros</w:t>
      </w:r>
      <w:r w:rsidRPr="00EF0C55">
        <w:rPr>
          <w:rFonts w:ascii="Garamond" w:hAnsi="Garamond"/>
          <w:color w:val="000000" w:themeColor="text1"/>
        </w:rPr>
        <w:t xml:space="preserve"> quadrados e </w:t>
      </w:r>
      <w:r w:rsidR="00EF0C55" w:rsidRPr="00EF0C55">
        <w:rPr>
          <w:rFonts w:ascii="Garamond" w:hAnsi="Garamond"/>
          <w:color w:val="000000" w:themeColor="text1"/>
        </w:rPr>
        <w:t>quinze decímetros</w:t>
      </w:r>
      <w:r w:rsidRPr="00EF0C55">
        <w:rPr>
          <w:rFonts w:ascii="Garamond" w:hAnsi="Garamond"/>
          <w:color w:val="000000" w:themeColor="text1"/>
        </w:rPr>
        <w:t xml:space="preserve"> quadrados</w:t>
      </w:r>
      <w:r w:rsidRPr="00BB11BA">
        <w:rPr>
          <w:rFonts w:ascii="Garamond" w:hAnsi="Garamond"/>
        </w:rPr>
        <w:t>), destinadas a área de circulação (arruamento).</w:t>
      </w:r>
    </w:p>
    <w:p w:rsidR="005E7DD9" w:rsidRPr="00BB11BA" w:rsidRDefault="005E7DD9" w:rsidP="00AD2003">
      <w:pPr>
        <w:pStyle w:val="Corpodetexto"/>
        <w:tabs>
          <w:tab w:val="left" w:pos="0"/>
        </w:tabs>
        <w:spacing w:line="360" w:lineRule="auto"/>
        <w:jc w:val="both"/>
        <w:rPr>
          <w:rFonts w:ascii="Garamond" w:hAnsi="Garamond" w:cs="Arial"/>
          <w:b w:val="0"/>
        </w:rPr>
      </w:pPr>
    </w:p>
    <w:p w:rsidR="005E7DD9" w:rsidRPr="00BB11BA" w:rsidRDefault="005E7DD9" w:rsidP="005E7DD9">
      <w:pPr>
        <w:pStyle w:val="Corpodetexto"/>
        <w:spacing w:line="360" w:lineRule="auto"/>
        <w:ind w:firstLine="851"/>
        <w:jc w:val="both"/>
        <w:rPr>
          <w:rFonts w:ascii="Garamond" w:hAnsi="Garamond" w:cs="Arial"/>
          <w:b w:val="0"/>
        </w:rPr>
      </w:pPr>
    </w:p>
    <w:p w:rsidR="00DE2FCD" w:rsidRPr="00BB11BA" w:rsidRDefault="00BB11BA" w:rsidP="00BB11BA">
      <w:pPr>
        <w:pStyle w:val="Corpodetexto"/>
        <w:spacing w:line="360" w:lineRule="auto"/>
        <w:jc w:val="both"/>
        <w:rPr>
          <w:rFonts w:ascii="Garamond" w:hAnsi="Garamond" w:cs="Arial"/>
          <w:b w:val="0"/>
          <w:bCs w:val="0"/>
        </w:rPr>
      </w:pPr>
      <w:r w:rsidRPr="00EF0C55">
        <w:rPr>
          <w:rFonts w:ascii="Garamond" w:hAnsi="Garamond" w:cs="Arial"/>
          <w:bCs w:val="0"/>
        </w:rPr>
        <w:t>Art. 4º</w:t>
      </w:r>
      <w:r w:rsidRPr="00BB11BA">
        <w:rPr>
          <w:rFonts w:ascii="Garamond" w:hAnsi="Garamond" w:cs="Arial"/>
          <w:b w:val="0"/>
          <w:bCs w:val="0"/>
        </w:rPr>
        <w:t xml:space="preserve"> </w:t>
      </w:r>
      <w:r w:rsidR="00B109EB" w:rsidRPr="00BB11BA">
        <w:rPr>
          <w:rFonts w:ascii="Garamond" w:hAnsi="Garamond" w:cs="Arial"/>
          <w:b w:val="0"/>
          <w:bCs w:val="0"/>
        </w:rPr>
        <w:t xml:space="preserve">Fica o </w:t>
      </w:r>
      <w:r w:rsidR="00DE2FCD" w:rsidRPr="00BB11BA">
        <w:rPr>
          <w:rFonts w:ascii="Garamond" w:hAnsi="Garamond" w:cs="Arial"/>
          <w:b w:val="0"/>
          <w:bCs w:val="0"/>
        </w:rPr>
        <w:t xml:space="preserve">Poder </w:t>
      </w:r>
      <w:r w:rsidR="00B109EB" w:rsidRPr="00BB11BA">
        <w:rPr>
          <w:rFonts w:ascii="Garamond" w:hAnsi="Garamond" w:cs="Arial"/>
          <w:b w:val="0"/>
          <w:bCs w:val="0"/>
        </w:rPr>
        <w:t xml:space="preserve">Executivo Municipal </w:t>
      </w:r>
      <w:r w:rsidR="00DE2FCD" w:rsidRPr="00BB11BA">
        <w:rPr>
          <w:rFonts w:ascii="Garamond" w:hAnsi="Garamond" w:cs="Arial"/>
          <w:b w:val="0"/>
          <w:bCs w:val="0"/>
        </w:rPr>
        <w:t>de Santo Antonio do Sudoeste - Pr.</w:t>
      </w:r>
      <w:r w:rsidR="004D41A9" w:rsidRPr="00BB11BA">
        <w:rPr>
          <w:rFonts w:ascii="Garamond" w:hAnsi="Garamond" w:cs="Arial"/>
          <w:b w:val="0"/>
          <w:bCs w:val="0"/>
        </w:rPr>
        <w:t xml:space="preserve"> autorizado</w:t>
      </w:r>
      <w:r w:rsidR="00DE2FCD" w:rsidRPr="00BB11BA">
        <w:rPr>
          <w:rFonts w:ascii="Garamond" w:hAnsi="Garamond" w:cs="Arial"/>
          <w:b w:val="0"/>
          <w:bCs w:val="0"/>
        </w:rPr>
        <w:t xml:space="preserve"> a receber </w:t>
      </w:r>
      <w:r w:rsidR="00F078BD" w:rsidRPr="00BB11BA">
        <w:rPr>
          <w:rFonts w:ascii="Garamond" w:hAnsi="Garamond" w:cs="Arial"/>
          <w:b w:val="0"/>
          <w:bCs w:val="0"/>
        </w:rPr>
        <w:t xml:space="preserve">em </w:t>
      </w:r>
      <w:r w:rsidR="00F078BD" w:rsidRPr="00EF0C55">
        <w:rPr>
          <w:rFonts w:ascii="Garamond" w:hAnsi="Garamond" w:cs="Arial"/>
          <w:bCs w:val="0"/>
        </w:rPr>
        <w:t>DOAÇÃO</w:t>
      </w:r>
      <w:r w:rsidR="00A3204A" w:rsidRPr="00BB11BA">
        <w:rPr>
          <w:rFonts w:ascii="Garamond" w:hAnsi="Garamond" w:cs="Arial"/>
          <w:b w:val="0"/>
          <w:bCs w:val="0"/>
        </w:rPr>
        <w:t xml:space="preserve"> bens imóveis</w:t>
      </w:r>
      <w:r w:rsidR="00AF4615" w:rsidRPr="00BB11BA">
        <w:rPr>
          <w:rFonts w:ascii="Garamond" w:hAnsi="Garamond" w:cs="Arial"/>
          <w:b w:val="0"/>
          <w:bCs w:val="0"/>
        </w:rPr>
        <w:t xml:space="preserve"> de propriedade </w:t>
      </w:r>
      <w:r w:rsidR="003D6DDE" w:rsidRPr="00BB11BA">
        <w:rPr>
          <w:rFonts w:ascii="Garamond" w:hAnsi="Garamond" w:cs="Arial"/>
          <w:b w:val="0"/>
          <w:bCs w:val="0"/>
        </w:rPr>
        <w:t xml:space="preserve">da empresa </w:t>
      </w:r>
      <w:r w:rsidR="00F078BD" w:rsidRPr="00BB11BA">
        <w:rPr>
          <w:rFonts w:ascii="Garamond" w:hAnsi="Garamond" w:cs="Arial"/>
          <w:bCs w:val="0"/>
        </w:rPr>
        <w:t>SIMONETTO EMPREENDIMENTOS IMOBILIÁRIOS</w:t>
      </w:r>
      <w:r w:rsidR="003D6DDE" w:rsidRPr="00BB11BA">
        <w:rPr>
          <w:rFonts w:ascii="Garamond" w:hAnsi="Garamond" w:cs="Arial"/>
          <w:b w:val="0"/>
          <w:bCs w:val="0"/>
        </w:rPr>
        <w:t xml:space="preserve">, pessoa jurídica de direito privado, inscrita no CNPJ/MF sob nº </w:t>
      </w:r>
      <w:r w:rsidR="00F078BD" w:rsidRPr="00BB11BA">
        <w:rPr>
          <w:rFonts w:ascii="Garamond" w:hAnsi="Garamond" w:cs="Arial"/>
          <w:b w:val="0"/>
          <w:bCs w:val="0"/>
        </w:rPr>
        <w:t>10.374.624/0001-22</w:t>
      </w:r>
      <w:r w:rsidR="003D6DDE" w:rsidRPr="00BB11BA">
        <w:rPr>
          <w:rFonts w:ascii="Garamond" w:hAnsi="Garamond" w:cs="Arial"/>
          <w:b w:val="0"/>
          <w:bCs w:val="0"/>
        </w:rPr>
        <w:t xml:space="preserve">, com sede na </w:t>
      </w:r>
      <w:r w:rsidR="00F078BD" w:rsidRPr="00BB11BA">
        <w:rPr>
          <w:rFonts w:ascii="Garamond" w:hAnsi="Garamond" w:cs="Arial"/>
          <w:b w:val="0"/>
          <w:bCs w:val="0"/>
        </w:rPr>
        <w:t xml:space="preserve">Av. das </w:t>
      </w:r>
      <w:proofErr w:type="spellStart"/>
      <w:r w:rsidR="00F078BD" w:rsidRPr="00BB11BA">
        <w:rPr>
          <w:rFonts w:ascii="Garamond" w:hAnsi="Garamond" w:cs="Arial"/>
          <w:b w:val="0"/>
          <w:bCs w:val="0"/>
        </w:rPr>
        <w:t>Missóes</w:t>
      </w:r>
      <w:proofErr w:type="spellEnd"/>
      <w:r w:rsidR="00F078BD" w:rsidRPr="00BB11BA">
        <w:rPr>
          <w:rFonts w:ascii="Garamond" w:hAnsi="Garamond" w:cs="Arial"/>
          <w:b w:val="0"/>
          <w:bCs w:val="0"/>
        </w:rPr>
        <w:t>, s/</w:t>
      </w:r>
      <w:proofErr w:type="gramStart"/>
      <w:r w:rsidR="00F078BD" w:rsidRPr="00BB11BA">
        <w:rPr>
          <w:rFonts w:ascii="Garamond" w:hAnsi="Garamond" w:cs="Arial"/>
          <w:b w:val="0"/>
          <w:bCs w:val="0"/>
        </w:rPr>
        <w:t>n</w:t>
      </w:r>
      <w:proofErr w:type="gramEnd"/>
      <w:r w:rsidR="00F078BD" w:rsidRPr="00BB11BA">
        <w:rPr>
          <w:rFonts w:ascii="Garamond" w:hAnsi="Garamond" w:cs="Arial"/>
          <w:b w:val="0"/>
          <w:bCs w:val="0"/>
        </w:rPr>
        <w:t xml:space="preserve"> na cidade de Ampere – </w:t>
      </w:r>
      <w:proofErr w:type="spellStart"/>
      <w:r w:rsidR="00A3204A" w:rsidRPr="00BB11BA">
        <w:rPr>
          <w:rFonts w:ascii="Garamond" w:hAnsi="Garamond" w:cs="Arial"/>
          <w:b w:val="0"/>
          <w:bCs w:val="0"/>
        </w:rPr>
        <w:t>Pr</w:t>
      </w:r>
      <w:proofErr w:type="spellEnd"/>
      <w:r w:rsidR="00A3204A" w:rsidRPr="00BB11BA">
        <w:rPr>
          <w:rFonts w:ascii="Garamond" w:hAnsi="Garamond" w:cs="Arial"/>
          <w:b w:val="0"/>
          <w:bCs w:val="0"/>
        </w:rPr>
        <w:t>,</w:t>
      </w:r>
      <w:r w:rsidR="00067757" w:rsidRPr="00BB11BA">
        <w:rPr>
          <w:rFonts w:ascii="Garamond" w:hAnsi="Garamond" w:cs="Arial"/>
          <w:b w:val="0"/>
          <w:bCs w:val="0"/>
        </w:rPr>
        <w:t xml:space="preserve"> </w:t>
      </w:r>
      <w:r w:rsidR="00AF4615" w:rsidRPr="00BB11BA">
        <w:rPr>
          <w:rFonts w:ascii="Garamond" w:hAnsi="Garamond" w:cs="Arial"/>
          <w:b w:val="0"/>
          <w:bCs w:val="0"/>
        </w:rPr>
        <w:t>cujo</w:t>
      </w:r>
      <w:r w:rsidR="008527A7" w:rsidRPr="00BB11BA">
        <w:rPr>
          <w:rFonts w:ascii="Garamond" w:hAnsi="Garamond" w:cs="Arial"/>
          <w:b w:val="0"/>
          <w:bCs w:val="0"/>
        </w:rPr>
        <w:t xml:space="preserve"> os imóveis</w:t>
      </w:r>
      <w:r w:rsidR="00AF4615" w:rsidRPr="00BB11BA">
        <w:rPr>
          <w:rFonts w:ascii="Garamond" w:hAnsi="Garamond" w:cs="Arial"/>
          <w:b w:val="0"/>
          <w:bCs w:val="0"/>
        </w:rPr>
        <w:t xml:space="preserve"> possuí as seguintes </w:t>
      </w:r>
      <w:r w:rsidR="004D41A9" w:rsidRPr="00BB11BA">
        <w:rPr>
          <w:rFonts w:ascii="Garamond" w:hAnsi="Garamond" w:cs="Arial"/>
          <w:b w:val="0"/>
          <w:bCs w:val="0"/>
        </w:rPr>
        <w:t>características</w:t>
      </w:r>
      <w:r w:rsidR="00DE2FCD" w:rsidRPr="00BB11BA">
        <w:rPr>
          <w:rFonts w:ascii="Garamond" w:hAnsi="Garamond" w:cs="Arial"/>
          <w:b w:val="0"/>
          <w:bCs w:val="0"/>
        </w:rPr>
        <w:t>:</w:t>
      </w:r>
    </w:p>
    <w:p w:rsidR="00F84E8F" w:rsidRPr="00BB11BA" w:rsidRDefault="00F84E8F" w:rsidP="00B1358A">
      <w:pPr>
        <w:pStyle w:val="Corpodetexto"/>
        <w:spacing w:line="360" w:lineRule="auto"/>
        <w:ind w:firstLine="851"/>
        <w:jc w:val="both"/>
        <w:rPr>
          <w:rFonts w:ascii="Garamond" w:hAnsi="Garamond" w:cs="Arial"/>
          <w:b w:val="0"/>
          <w:bCs w:val="0"/>
        </w:rPr>
      </w:pPr>
    </w:p>
    <w:p w:rsidR="00DE2FCD" w:rsidRPr="00BB11BA" w:rsidRDefault="00DE2FCD" w:rsidP="00BB11BA">
      <w:pPr>
        <w:pStyle w:val="Corpodetexto"/>
        <w:spacing w:line="360" w:lineRule="auto"/>
        <w:jc w:val="both"/>
        <w:rPr>
          <w:rFonts w:ascii="Garamond" w:hAnsi="Garamond" w:cs="Arial"/>
          <w:b w:val="0"/>
          <w:bCs w:val="0"/>
        </w:rPr>
      </w:pPr>
      <w:r w:rsidRPr="00BB11BA">
        <w:rPr>
          <w:rFonts w:ascii="Garamond" w:hAnsi="Garamond" w:cs="Arial"/>
          <w:b w:val="0"/>
          <w:bCs w:val="0"/>
        </w:rPr>
        <w:t xml:space="preserve">I – Identificação: </w:t>
      </w:r>
      <w:r w:rsidR="00A3204A" w:rsidRPr="00BB11BA">
        <w:rPr>
          <w:rFonts w:ascii="Garamond" w:hAnsi="Garamond" w:cs="Arial"/>
          <w:b w:val="0"/>
          <w:bCs w:val="0"/>
        </w:rPr>
        <w:t xml:space="preserve">Parte ideal do Lote Rural </w:t>
      </w:r>
      <w:r w:rsidR="004A63FD" w:rsidRPr="00BB11BA">
        <w:rPr>
          <w:rFonts w:ascii="Garamond" w:hAnsi="Garamond" w:cs="Arial"/>
          <w:b w:val="0"/>
          <w:bCs w:val="0"/>
        </w:rPr>
        <w:t xml:space="preserve">nº </w:t>
      </w:r>
      <w:r w:rsidR="00A3204A" w:rsidRPr="00BB11BA">
        <w:rPr>
          <w:rFonts w:ascii="Garamond" w:hAnsi="Garamond" w:cs="Arial"/>
          <w:b w:val="0"/>
          <w:bCs w:val="0"/>
        </w:rPr>
        <w:t xml:space="preserve">144, </w:t>
      </w:r>
      <w:r w:rsidR="007C065E" w:rsidRPr="00BB11BA">
        <w:rPr>
          <w:rFonts w:ascii="Garamond" w:hAnsi="Garamond" w:cs="Arial"/>
          <w:b w:val="0"/>
          <w:bCs w:val="0"/>
        </w:rPr>
        <w:t xml:space="preserve">constante da Matricula nº 5.865, do Cartório de Registro de imóvel da Comarca de Santo Antônio do Sudoeste, </w:t>
      </w:r>
      <w:r w:rsidR="00A3204A" w:rsidRPr="00BB11BA">
        <w:rPr>
          <w:rFonts w:ascii="Garamond" w:hAnsi="Garamond" w:cs="Arial"/>
          <w:b w:val="0"/>
          <w:bCs w:val="0"/>
        </w:rPr>
        <w:t xml:space="preserve">o qual passará a denominar-se </w:t>
      </w:r>
      <w:r w:rsidR="00A3204A" w:rsidRPr="00BB11BA">
        <w:rPr>
          <w:rFonts w:ascii="Garamond" w:hAnsi="Garamond" w:cs="Arial"/>
          <w:bCs w:val="0"/>
        </w:rPr>
        <w:t>LOTE RURAL Nº 144-A</w:t>
      </w:r>
      <w:r w:rsidRPr="00BB11BA">
        <w:rPr>
          <w:rFonts w:ascii="Garamond" w:hAnsi="Garamond" w:cs="Arial"/>
          <w:bCs w:val="0"/>
        </w:rPr>
        <w:t>,</w:t>
      </w:r>
      <w:r w:rsidRPr="00BB11BA">
        <w:rPr>
          <w:rFonts w:ascii="Garamond" w:hAnsi="Garamond" w:cs="Arial"/>
          <w:b w:val="0"/>
          <w:bCs w:val="0"/>
        </w:rPr>
        <w:t xml:space="preserve"> situado </w:t>
      </w:r>
      <w:r w:rsidR="00A3204A" w:rsidRPr="00BB11BA">
        <w:rPr>
          <w:rFonts w:ascii="Garamond" w:hAnsi="Garamond" w:cs="Arial"/>
          <w:b w:val="0"/>
          <w:bCs w:val="0"/>
        </w:rPr>
        <w:t>no imóvel denominado Rio A</w:t>
      </w:r>
      <w:r w:rsidR="007C065E" w:rsidRPr="00BB11BA">
        <w:rPr>
          <w:rFonts w:ascii="Garamond" w:hAnsi="Garamond" w:cs="Arial"/>
          <w:b w:val="0"/>
          <w:bCs w:val="0"/>
        </w:rPr>
        <w:t>urora, d</w:t>
      </w:r>
      <w:r w:rsidRPr="00BB11BA">
        <w:rPr>
          <w:rFonts w:ascii="Garamond" w:hAnsi="Garamond" w:cs="Arial"/>
          <w:b w:val="0"/>
          <w:bCs w:val="0"/>
        </w:rPr>
        <w:t xml:space="preserve">a planta geral da Cidade de Santo Antonio do Sudoeste – Pr., com área de </w:t>
      </w:r>
      <w:r w:rsidR="007C065E" w:rsidRPr="00BB11BA">
        <w:rPr>
          <w:rFonts w:ascii="Garamond" w:hAnsi="Garamond" w:cs="Arial"/>
          <w:b w:val="0"/>
          <w:bCs w:val="0"/>
        </w:rPr>
        <w:t>6.242,00</w:t>
      </w:r>
      <w:r w:rsidRPr="00BB11BA">
        <w:rPr>
          <w:rFonts w:ascii="Garamond" w:hAnsi="Garamond" w:cs="Arial"/>
          <w:b w:val="0"/>
          <w:bCs w:val="0"/>
        </w:rPr>
        <w:t xml:space="preserve"> m2 (</w:t>
      </w:r>
      <w:r w:rsidR="007C065E" w:rsidRPr="00BB11BA">
        <w:rPr>
          <w:rFonts w:ascii="Garamond" w:hAnsi="Garamond" w:cs="Arial"/>
          <w:b w:val="0"/>
          <w:bCs w:val="0"/>
        </w:rPr>
        <w:t xml:space="preserve">seis </w:t>
      </w:r>
      <w:r w:rsidRPr="00BB11BA">
        <w:rPr>
          <w:rFonts w:ascii="Garamond" w:hAnsi="Garamond" w:cs="Arial"/>
          <w:b w:val="0"/>
          <w:bCs w:val="0"/>
        </w:rPr>
        <w:t xml:space="preserve">mil </w:t>
      </w:r>
      <w:r w:rsidR="007C065E" w:rsidRPr="00BB11BA">
        <w:rPr>
          <w:rFonts w:ascii="Garamond" w:hAnsi="Garamond" w:cs="Arial"/>
          <w:b w:val="0"/>
          <w:bCs w:val="0"/>
        </w:rPr>
        <w:t xml:space="preserve">duzentos e quarenta e dois </w:t>
      </w:r>
      <w:r w:rsidRPr="00BB11BA">
        <w:rPr>
          <w:rFonts w:ascii="Garamond" w:hAnsi="Garamond" w:cs="Arial"/>
          <w:b w:val="0"/>
          <w:bCs w:val="0"/>
        </w:rPr>
        <w:t xml:space="preserve">metros quadrados). Com os seguintes limites e confrontação: </w:t>
      </w:r>
      <w:r w:rsidRPr="00BB11BA">
        <w:rPr>
          <w:rFonts w:ascii="Garamond" w:hAnsi="Garamond" w:cs="Arial"/>
          <w:bCs w:val="0"/>
        </w:rPr>
        <w:t>Norte</w:t>
      </w:r>
      <w:r w:rsidRPr="00BB11BA">
        <w:rPr>
          <w:rFonts w:ascii="Garamond" w:hAnsi="Garamond" w:cs="Arial"/>
          <w:b w:val="0"/>
          <w:bCs w:val="0"/>
        </w:rPr>
        <w:t xml:space="preserve">: </w:t>
      </w:r>
      <w:r w:rsidR="007C065E" w:rsidRPr="00BB11BA">
        <w:rPr>
          <w:rFonts w:ascii="Garamond" w:hAnsi="Garamond" w:cs="Arial"/>
          <w:b w:val="0"/>
          <w:bCs w:val="0"/>
        </w:rPr>
        <w:t>Pelo Rio Aurora, confronta com o Lote Rural nº 146, do mesmo imóvel;</w:t>
      </w:r>
      <w:r w:rsidRPr="00BB11BA">
        <w:rPr>
          <w:rFonts w:ascii="Garamond" w:hAnsi="Garamond" w:cs="Arial"/>
          <w:b w:val="0"/>
          <w:bCs w:val="0"/>
        </w:rPr>
        <w:t xml:space="preserve"> </w:t>
      </w:r>
      <w:r w:rsidRPr="00BB11BA">
        <w:rPr>
          <w:rFonts w:ascii="Garamond" w:hAnsi="Garamond" w:cs="Arial"/>
          <w:bCs w:val="0"/>
        </w:rPr>
        <w:t>Leste</w:t>
      </w:r>
      <w:r w:rsidRPr="00BB11BA">
        <w:rPr>
          <w:rFonts w:ascii="Garamond" w:hAnsi="Garamond" w:cs="Arial"/>
          <w:b w:val="0"/>
          <w:bCs w:val="0"/>
        </w:rPr>
        <w:t xml:space="preserve">: </w:t>
      </w:r>
      <w:r w:rsidR="007C065E" w:rsidRPr="00BB11BA">
        <w:rPr>
          <w:rFonts w:ascii="Garamond" w:hAnsi="Garamond" w:cs="Arial"/>
          <w:b w:val="0"/>
          <w:bCs w:val="0"/>
        </w:rPr>
        <w:t xml:space="preserve">Por linha seca e reta, confronta com o Lote Rural nº 145-A do mesmo imóvel; </w:t>
      </w:r>
      <w:r w:rsidRPr="00BB11BA">
        <w:rPr>
          <w:rFonts w:ascii="Garamond" w:hAnsi="Garamond" w:cs="Arial"/>
          <w:bCs w:val="0"/>
        </w:rPr>
        <w:t>Sul</w:t>
      </w:r>
      <w:r w:rsidRPr="00BB11BA">
        <w:rPr>
          <w:rFonts w:ascii="Garamond" w:hAnsi="Garamond" w:cs="Arial"/>
          <w:b w:val="0"/>
          <w:bCs w:val="0"/>
        </w:rPr>
        <w:t xml:space="preserve">: Por </w:t>
      </w:r>
      <w:r w:rsidR="007C065E" w:rsidRPr="00BB11BA">
        <w:rPr>
          <w:rFonts w:ascii="Garamond" w:hAnsi="Garamond" w:cs="Arial"/>
          <w:b w:val="0"/>
          <w:bCs w:val="0"/>
        </w:rPr>
        <w:t xml:space="preserve">linha seca e intercalada, confronta com o Lote Rural nº 144, do mesmo imóvel; </w:t>
      </w:r>
      <w:r w:rsidRPr="00BB11BA">
        <w:rPr>
          <w:rFonts w:ascii="Garamond" w:hAnsi="Garamond" w:cs="Arial"/>
          <w:bCs w:val="0"/>
        </w:rPr>
        <w:t>Oeste:</w:t>
      </w:r>
      <w:r w:rsidRPr="00BB11BA">
        <w:rPr>
          <w:rFonts w:ascii="Garamond" w:hAnsi="Garamond" w:cs="Arial"/>
          <w:b w:val="0"/>
          <w:bCs w:val="0"/>
        </w:rPr>
        <w:t xml:space="preserve"> </w:t>
      </w:r>
      <w:r w:rsidR="007C065E" w:rsidRPr="00BB11BA">
        <w:rPr>
          <w:rFonts w:ascii="Garamond" w:hAnsi="Garamond" w:cs="Arial"/>
          <w:b w:val="0"/>
          <w:bCs w:val="0"/>
        </w:rPr>
        <w:t>Por linha seca e reta, confronta com o Lote Rural nº 144 e pelo Rio Aurora, confronta com o Lote Rural nº 146, ambos do mesmo imóvel, conforme</w:t>
      </w:r>
      <w:r w:rsidR="004A63FD" w:rsidRPr="00BB11BA">
        <w:rPr>
          <w:rFonts w:ascii="Garamond" w:hAnsi="Garamond" w:cs="Arial"/>
          <w:b w:val="0"/>
          <w:bCs w:val="0"/>
        </w:rPr>
        <w:t xml:space="preserve"> mapas e memoriais descritivo em anexo.</w:t>
      </w:r>
    </w:p>
    <w:p w:rsidR="004A63FD" w:rsidRPr="00BB11BA" w:rsidRDefault="004A63FD" w:rsidP="00B1358A">
      <w:pPr>
        <w:pStyle w:val="Corpodetexto"/>
        <w:spacing w:line="360" w:lineRule="auto"/>
        <w:ind w:firstLine="851"/>
        <w:jc w:val="both"/>
        <w:rPr>
          <w:rFonts w:ascii="Garamond" w:hAnsi="Garamond" w:cs="Arial"/>
          <w:b w:val="0"/>
          <w:bCs w:val="0"/>
        </w:rPr>
      </w:pPr>
    </w:p>
    <w:p w:rsidR="004A63FD" w:rsidRPr="00BB11BA" w:rsidRDefault="004A63FD" w:rsidP="00BB11BA">
      <w:pPr>
        <w:pStyle w:val="Corpodetexto"/>
        <w:spacing w:line="360" w:lineRule="auto"/>
        <w:jc w:val="both"/>
        <w:rPr>
          <w:rFonts w:ascii="Garamond" w:hAnsi="Garamond" w:cs="Arial"/>
          <w:b w:val="0"/>
          <w:bCs w:val="0"/>
        </w:rPr>
      </w:pPr>
      <w:r w:rsidRPr="00BB11BA">
        <w:rPr>
          <w:rFonts w:ascii="Garamond" w:hAnsi="Garamond" w:cs="Arial"/>
          <w:b w:val="0"/>
          <w:bCs w:val="0"/>
        </w:rPr>
        <w:t xml:space="preserve">II - Identificação: Parte ideal do Lote Rural nº 145, constante da Matricula nº 6.012, do Cartório de Registro de imóvel da Comarca de Santo Antônio do Sudoeste, o qual passará a denominar-se </w:t>
      </w:r>
      <w:r w:rsidRPr="00BB11BA">
        <w:rPr>
          <w:rFonts w:ascii="Garamond" w:hAnsi="Garamond" w:cs="Arial"/>
          <w:bCs w:val="0"/>
        </w:rPr>
        <w:t>LOTE RURAL Nº 145-A,</w:t>
      </w:r>
      <w:r w:rsidRPr="00BB11BA">
        <w:rPr>
          <w:rFonts w:ascii="Garamond" w:hAnsi="Garamond" w:cs="Arial"/>
          <w:b w:val="0"/>
          <w:bCs w:val="0"/>
        </w:rPr>
        <w:t xml:space="preserve"> situado no imóvel denominado Rio Aurora, da planta geral da Cidade de Santo Antônio do Sudoeste – Pr., com área de 8.758,00 m2 (oito mil setecentos e cinquenta e oito metros quadrados). Com os seguintes limites e confrontação: </w:t>
      </w:r>
      <w:r w:rsidRPr="00BB11BA">
        <w:rPr>
          <w:rFonts w:ascii="Garamond" w:hAnsi="Garamond" w:cs="Arial"/>
          <w:bCs w:val="0"/>
        </w:rPr>
        <w:t>Norte</w:t>
      </w:r>
      <w:r w:rsidRPr="00BB11BA">
        <w:rPr>
          <w:rFonts w:ascii="Garamond" w:hAnsi="Garamond" w:cs="Arial"/>
          <w:b w:val="0"/>
          <w:bCs w:val="0"/>
        </w:rPr>
        <w:t xml:space="preserve">: Pelo Rio Aurora, confronta com o Lote Rural nº 146, do mesmo imóvel e com a Fazenda Santo </w:t>
      </w:r>
      <w:r w:rsidR="00363DAA" w:rsidRPr="00BB11BA">
        <w:rPr>
          <w:rFonts w:ascii="Garamond" w:hAnsi="Garamond" w:cs="Arial"/>
          <w:b w:val="0"/>
          <w:bCs w:val="0"/>
        </w:rPr>
        <w:t>Antônio</w:t>
      </w:r>
      <w:r w:rsidRPr="00BB11BA">
        <w:rPr>
          <w:rFonts w:ascii="Garamond" w:hAnsi="Garamond" w:cs="Arial"/>
          <w:b w:val="0"/>
          <w:bCs w:val="0"/>
        </w:rPr>
        <w:t xml:space="preserve">; </w:t>
      </w:r>
      <w:r w:rsidRPr="00BB11BA">
        <w:rPr>
          <w:rFonts w:ascii="Garamond" w:hAnsi="Garamond" w:cs="Arial"/>
          <w:bCs w:val="0"/>
        </w:rPr>
        <w:t>Leste</w:t>
      </w:r>
      <w:r w:rsidRPr="00BB11BA">
        <w:rPr>
          <w:rFonts w:ascii="Garamond" w:hAnsi="Garamond" w:cs="Arial"/>
          <w:b w:val="0"/>
          <w:bCs w:val="0"/>
        </w:rPr>
        <w:t>: Por linha seca e reta, confronta com o Lote Rural nº 145 do mesmo imóvel</w:t>
      </w:r>
      <w:r w:rsidR="00363DAA" w:rsidRPr="00BB11BA">
        <w:rPr>
          <w:rFonts w:ascii="Garamond" w:hAnsi="Garamond" w:cs="Arial"/>
          <w:b w:val="0"/>
          <w:bCs w:val="0"/>
        </w:rPr>
        <w:t xml:space="preserve"> e pelo Rio Aurora, confronta com a Fazenda Santo Antônio</w:t>
      </w:r>
      <w:r w:rsidRPr="00BB11BA">
        <w:rPr>
          <w:rFonts w:ascii="Garamond" w:hAnsi="Garamond" w:cs="Arial"/>
          <w:b w:val="0"/>
          <w:bCs w:val="0"/>
        </w:rPr>
        <w:t xml:space="preserve">; </w:t>
      </w:r>
      <w:r w:rsidRPr="00BB11BA">
        <w:rPr>
          <w:rFonts w:ascii="Garamond" w:hAnsi="Garamond" w:cs="Arial"/>
          <w:bCs w:val="0"/>
        </w:rPr>
        <w:t>Sul</w:t>
      </w:r>
      <w:r w:rsidRPr="00BB11BA">
        <w:rPr>
          <w:rFonts w:ascii="Garamond" w:hAnsi="Garamond" w:cs="Arial"/>
          <w:b w:val="0"/>
          <w:bCs w:val="0"/>
        </w:rPr>
        <w:t>: Por linha seca e intercalada, confronta com o Lote Rural nº 14</w:t>
      </w:r>
      <w:r w:rsidR="00363DAA" w:rsidRPr="00BB11BA">
        <w:rPr>
          <w:rFonts w:ascii="Garamond" w:hAnsi="Garamond" w:cs="Arial"/>
          <w:b w:val="0"/>
          <w:bCs w:val="0"/>
        </w:rPr>
        <w:t>5</w:t>
      </w:r>
      <w:r w:rsidRPr="00BB11BA">
        <w:rPr>
          <w:rFonts w:ascii="Garamond" w:hAnsi="Garamond" w:cs="Arial"/>
          <w:b w:val="0"/>
          <w:bCs w:val="0"/>
        </w:rPr>
        <w:t xml:space="preserve">, do mesmo imóvel; </w:t>
      </w:r>
      <w:r w:rsidRPr="00BB11BA">
        <w:rPr>
          <w:rFonts w:ascii="Garamond" w:hAnsi="Garamond" w:cs="Arial"/>
          <w:bCs w:val="0"/>
        </w:rPr>
        <w:t>Oeste:</w:t>
      </w:r>
      <w:r w:rsidRPr="00BB11BA">
        <w:rPr>
          <w:rFonts w:ascii="Garamond" w:hAnsi="Garamond" w:cs="Arial"/>
          <w:b w:val="0"/>
          <w:bCs w:val="0"/>
        </w:rPr>
        <w:t xml:space="preserve"> Por linha seca e reta, confronta com o Lote Rural nº 144</w:t>
      </w:r>
      <w:r w:rsidR="00363DAA" w:rsidRPr="00BB11BA">
        <w:rPr>
          <w:rFonts w:ascii="Garamond" w:hAnsi="Garamond" w:cs="Arial"/>
          <w:b w:val="0"/>
          <w:bCs w:val="0"/>
        </w:rPr>
        <w:t>-A</w:t>
      </w:r>
      <w:r w:rsidRPr="00BB11BA">
        <w:rPr>
          <w:rFonts w:ascii="Garamond" w:hAnsi="Garamond" w:cs="Arial"/>
          <w:b w:val="0"/>
          <w:bCs w:val="0"/>
        </w:rPr>
        <w:t xml:space="preserve"> do mesmo imóvel, conforme mapas e memoriais descritivo em anexo.</w:t>
      </w:r>
    </w:p>
    <w:p w:rsidR="00F84E8F" w:rsidRPr="00BB11BA" w:rsidRDefault="00F84E8F" w:rsidP="00F84E8F">
      <w:pPr>
        <w:pStyle w:val="Corpodetexto"/>
        <w:spacing w:line="360" w:lineRule="auto"/>
        <w:ind w:firstLine="851"/>
        <w:jc w:val="both"/>
        <w:rPr>
          <w:rFonts w:ascii="Garamond" w:hAnsi="Garamond" w:cs="Arial"/>
          <w:b w:val="0"/>
          <w:bCs w:val="0"/>
        </w:rPr>
      </w:pPr>
    </w:p>
    <w:p w:rsidR="0043042D" w:rsidRPr="00BB11BA" w:rsidRDefault="004C2CAA" w:rsidP="00BB11BA">
      <w:pPr>
        <w:pStyle w:val="Corpodetexto"/>
        <w:spacing w:line="360" w:lineRule="auto"/>
        <w:jc w:val="both"/>
        <w:rPr>
          <w:rFonts w:ascii="Garamond" w:hAnsi="Garamond" w:cs="Arial"/>
          <w:b w:val="0"/>
          <w:bCs w:val="0"/>
        </w:rPr>
      </w:pPr>
      <w:r w:rsidRPr="00BB11BA">
        <w:rPr>
          <w:rFonts w:ascii="Garamond" w:hAnsi="Garamond" w:cs="Arial"/>
          <w:bCs w:val="0"/>
        </w:rPr>
        <w:t>§ 1º</w:t>
      </w:r>
      <w:r w:rsidRPr="00BB11BA">
        <w:rPr>
          <w:rFonts w:ascii="Garamond" w:hAnsi="Garamond" w:cs="Arial"/>
          <w:b w:val="0"/>
          <w:bCs w:val="0"/>
        </w:rPr>
        <w:t xml:space="preserve"> </w:t>
      </w:r>
      <w:r w:rsidR="004A63FD" w:rsidRPr="00BB11BA">
        <w:rPr>
          <w:rFonts w:ascii="Garamond" w:hAnsi="Garamond" w:cs="Arial"/>
          <w:b w:val="0"/>
          <w:bCs w:val="0"/>
        </w:rPr>
        <w:t>Ficando o Lote Rural nº 144, com área remanescente de 133,247</w:t>
      </w:r>
      <w:r w:rsidR="008527A7" w:rsidRPr="00BB11BA">
        <w:rPr>
          <w:rFonts w:ascii="Garamond" w:hAnsi="Garamond" w:cs="Arial"/>
          <w:b w:val="0"/>
          <w:bCs w:val="0"/>
        </w:rPr>
        <w:t>,00</w:t>
      </w:r>
      <w:r w:rsidR="00363DAA" w:rsidRPr="00BB11BA">
        <w:rPr>
          <w:rFonts w:ascii="Garamond" w:hAnsi="Garamond" w:cs="Arial"/>
          <w:b w:val="0"/>
          <w:bCs w:val="0"/>
        </w:rPr>
        <w:t>m2</w:t>
      </w:r>
      <w:r w:rsidR="004A63FD" w:rsidRPr="00BB11BA">
        <w:rPr>
          <w:rFonts w:ascii="Garamond" w:hAnsi="Garamond" w:cs="Arial"/>
          <w:b w:val="0"/>
          <w:bCs w:val="0"/>
        </w:rPr>
        <w:t xml:space="preserve"> (cento e trinta e três mil e duzentos e quarenta e sete metros </w:t>
      </w:r>
      <w:r w:rsidR="00363DAA" w:rsidRPr="00BB11BA">
        <w:rPr>
          <w:rFonts w:ascii="Garamond" w:hAnsi="Garamond" w:cs="Arial"/>
          <w:b w:val="0"/>
          <w:bCs w:val="0"/>
        </w:rPr>
        <w:t>quadrados) e o Lote Rural nº 145, com área remanescente de 300,947</w:t>
      </w:r>
      <w:r w:rsidR="008527A7" w:rsidRPr="00BB11BA">
        <w:rPr>
          <w:rFonts w:ascii="Garamond" w:hAnsi="Garamond" w:cs="Arial"/>
          <w:b w:val="0"/>
          <w:bCs w:val="0"/>
        </w:rPr>
        <w:t>,00</w:t>
      </w:r>
      <w:r w:rsidR="00363DAA" w:rsidRPr="00BB11BA">
        <w:rPr>
          <w:rFonts w:ascii="Garamond" w:hAnsi="Garamond" w:cs="Arial"/>
          <w:b w:val="0"/>
          <w:bCs w:val="0"/>
        </w:rPr>
        <w:t>m2(trezentos mil e novecentos e quarenta e sete metros quadrados).</w:t>
      </w:r>
      <w:r w:rsidRPr="00BB11BA">
        <w:rPr>
          <w:rFonts w:ascii="Garamond" w:hAnsi="Garamond" w:cs="Arial"/>
          <w:b w:val="0"/>
          <w:bCs w:val="0"/>
        </w:rPr>
        <w:t xml:space="preserve"> </w:t>
      </w:r>
    </w:p>
    <w:p w:rsidR="00363DAA" w:rsidRPr="00BB11BA" w:rsidRDefault="00363DAA" w:rsidP="004A63FD">
      <w:pPr>
        <w:pStyle w:val="Corpodetexto"/>
        <w:spacing w:line="360" w:lineRule="auto"/>
        <w:ind w:firstLine="851"/>
        <w:jc w:val="both"/>
        <w:rPr>
          <w:rFonts w:ascii="Garamond" w:hAnsi="Garamond" w:cs="Arial"/>
          <w:b w:val="0"/>
          <w:bCs w:val="0"/>
        </w:rPr>
      </w:pPr>
    </w:p>
    <w:p w:rsidR="004C2CAA" w:rsidRPr="00BB11BA" w:rsidRDefault="004C2CAA" w:rsidP="00AD2003">
      <w:pPr>
        <w:pStyle w:val="Corpodetexto"/>
        <w:spacing w:line="360" w:lineRule="auto"/>
        <w:jc w:val="both"/>
        <w:rPr>
          <w:rFonts w:ascii="Garamond" w:hAnsi="Garamond" w:cs="Arial"/>
          <w:b w:val="0"/>
          <w:bCs w:val="0"/>
        </w:rPr>
      </w:pPr>
      <w:r w:rsidRPr="00BB11BA">
        <w:rPr>
          <w:rFonts w:ascii="Garamond" w:hAnsi="Garamond" w:cs="Arial"/>
          <w:bCs w:val="0"/>
        </w:rPr>
        <w:lastRenderedPageBreak/>
        <w:t xml:space="preserve">§ </w:t>
      </w:r>
      <w:r w:rsidR="004A63FD" w:rsidRPr="00BB11BA">
        <w:rPr>
          <w:rFonts w:ascii="Garamond" w:hAnsi="Garamond" w:cs="Arial"/>
          <w:bCs w:val="0"/>
        </w:rPr>
        <w:t>2</w:t>
      </w:r>
      <w:r w:rsidRPr="00BB11BA">
        <w:rPr>
          <w:rFonts w:ascii="Garamond" w:hAnsi="Garamond" w:cs="Arial"/>
          <w:bCs w:val="0"/>
        </w:rPr>
        <w:t>º</w:t>
      </w:r>
      <w:r w:rsidRPr="00BB11BA">
        <w:rPr>
          <w:rFonts w:ascii="Garamond" w:hAnsi="Garamond" w:cs="Arial"/>
          <w:b w:val="0"/>
          <w:bCs w:val="0"/>
        </w:rPr>
        <w:t xml:space="preserve"> Por ocasião da lavratura da compete</w:t>
      </w:r>
      <w:r w:rsidR="004A63FD" w:rsidRPr="00BB11BA">
        <w:rPr>
          <w:rFonts w:ascii="Garamond" w:hAnsi="Garamond" w:cs="Arial"/>
          <w:b w:val="0"/>
          <w:bCs w:val="0"/>
        </w:rPr>
        <w:t xml:space="preserve">nte escritura pública de </w:t>
      </w:r>
      <w:r w:rsidR="00363DAA" w:rsidRPr="00BB11BA">
        <w:rPr>
          <w:rFonts w:ascii="Garamond" w:hAnsi="Garamond" w:cs="Arial"/>
          <w:b w:val="0"/>
          <w:bCs w:val="0"/>
        </w:rPr>
        <w:t>doação, os imóveis deverão</w:t>
      </w:r>
      <w:r w:rsidRPr="00BB11BA">
        <w:rPr>
          <w:rFonts w:ascii="Garamond" w:hAnsi="Garamond" w:cs="Arial"/>
          <w:b w:val="0"/>
          <w:bCs w:val="0"/>
        </w:rPr>
        <w:t xml:space="preserve"> ser devidamente </w:t>
      </w:r>
      <w:r w:rsidR="008D4FB1" w:rsidRPr="00BB11BA">
        <w:rPr>
          <w:rFonts w:ascii="Garamond" w:hAnsi="Garamond" w:cs="Arial"/>
          <w:b w:val="0"/>
          <w:bCs w:val="0"/>
        </w:rPr>
        <w:t>subdivid</w:t>
      </w:r>
      <w:r w:rsidR="00B1358A" w:rsidRPr="00BB11BA">
        <w:rPr>
          <w:rFonts w:ascii="Garamond" w:hAnsi="Garamond" w:cs="Arial"/>
          <w:b w:val="0"/>
          <w:bCs w:val="0"/>
        </w:rPr>
        <w:t>id</w:t>
      </w:r>
      <w:r w:rsidR="00363DAA" w:rsidRPr="00BB11BA">
        <w:rPr>
          <w:rFonts w:ascii="Garamond" w:hAnsi="Garamond" w:cs="Arial"/>
          <w:b w:val="0"/>
          <w:bCs w:val="0"/>
        </w:rPr>
        <w:t>os</w:t>
      </w:r>
      <w:r w:rsidR="008D4FB1" w:rsidRPr="00BB11BA">
        <w:rPr>
          <w:rFonts w:ascii="Garamond" w:hAnsi="Garamond" w:cs="Arial"/>
          <w:b w:val="0"/>
          <w:bCs w:val="0"/>
        </w:rPr>
        <w:t xml:space="preserve"> </w:t>
      </w:r>
      <w:r w:rsidR="00363DAA" w:rsidRPr="00BB11BA">
        <w:rPr>
          <w:rFonts w:ascii="Garamond" w:hAnsi="Garamond" w:cs="Arial"/>
          <w:b w:val="0"/>
          <w:bCs w:val="0"/>
        </w:rPr>
        <w:t xml:space="preserve">com as </w:t>
      </w:r>
      <w:r w:rsidRPr="00BB11BA">
        <w:rPr>
          <w:rFonts w:ascii="Garamond" w:hAnsi="Garamond" w:cs="Arial"/>
          <w:b w:val="0"/>
          <w:bCs w:val="0"/>
        </w:rPr>
        <w:t>área</w:t>
      </w:r>
      <w:r w:rsidR="00363DAA" w:rsidRPr="00BB11BA">
        <w:rPr>
          <w:rFonts w:ascii="Garamond" w:hAnsi="Garamond" w:cs="Arial"/>
          <w:b w:val="0"/>
          <w:bCs w:val="0"/>
        </w:rPr>
        <w:t>s</w:t>
      </w:r>
      <w:r w:rsidRPr="00BB11BA">
        <w:rPr>
          <w:rFonts w:ascii="Garamond" w:hAnsi="Garamond" w:cs="Arial"/>
          <w:b w:val="0"/>
          <w:bCs w:val="0"/>
        </w:rPr>
        <w:t xml:space="preserve"> mencionada no inciso I </w:t>
      </w:r>
      <w:r w:rsidR="00363DAA" w:rsidRPr="00BB11BA">
        <w:rPr>
          <w:rFonts w:ascii="Garamond" w:hAnsi="Garamond" w:cs="Arial"/>
          <w:b w:val="0"/>
          <w:bCs w:val="0"/>
        </w:rPr>
        <w:t xml:space="preserve">e II </w:t>
      </w:r>
      <w:r w:rsidRPr="00BB11BA">
        <w:rPr>
          <w:rFonts w:ascii="Garamond" w:hAnsi="Garamond" w:cs="Arial"/>
          <w:b w:val="0"/>
          <w:bCs w:val="0"/>
        </w:rPr>
        <w:t>d</w:t>
      </w:r>
      <w:r w:rsidR="00B1358A" w:rsidRPr="00BB11BA">
        <w:rPr>
          <w:rFonts w:ascii="Garamond" w:hAnsi="Garamond" w:cs="Arial"/>
          <w:b w:val="0"/>
          <w:bCs w:val="0"/>
        </w:rPr>
        <w:t>este artigo</w:t>
      </w:r>
      <w:r w:rsidR="00067757" w:rsidRPr="00BB11BA">
        <w:rPr>
          <w:rFonts w:ascii="Garamond" w:hAnsi="Garamond" w:cs="Arial"/>
          <w:b w:val="0"/>
          <w:bCs w:val="0"/>
        </w:rPr>
        <w:t>;</w:t>
      </w:r>
    </w:p>
    <w:p w:rsidR="00DE2FCD" w:rsidRPr="00BB11BA" w:rsidRDefault="00DE2FCD" w:rsidP="00AD2003">
      <w:pPr>
        <w:pStyle w:val="Corpodetexto"/>
        <w:spacing w:line="360" w:lineRule="auto"/>
        <w:jc w:val="both"/>
        <w:rPr>
          <w:rFonts w:ascii="Garamond" w:hAnsi="Garamond" w:cs="Arial"/>
          <w:b w:val="0"/>
          <w:bCs w:val="0"/>
        </w:rPr>
      </w:pPr>
    </w:p>
    <w:p w:rsidR="004C2CAA" w:rsidRPr="00BB11BA" w:rsidRDefault="00BB11BA" w:rsidP="00AD2003">
      <w:pPr>
        <w:pStyle w:val="Corpodetexto"/>
        <w:spacing w:line="360" w:lineRule="auto"/>
        <w:jc w:val="both"/>
        <w:rPr>
          <w:rFonts w:ascii="Garamond" w:hAnsi="Garamond" w:cs="Arial"/>
          <w:b w:val="0"/>
          <w:bCs w:val="0"/>
        </w:rPr>
      </w:pPr>
      <w:r w:rsidRPr="00BB11BA">
        <w:rPr>
          <w:rFonts w:ascii="Garamond" w:hAnsi="Garamond" w:cs="Arial"/>
          <w:bCs w:val="0"/>
        </w:rPr>
        <w:t>Art. 5º</w:t>
      </w:r>
      <w:r w:rsidR="004C2CAA" w:rsidRPr="00BB11BA">
        <w:rPr>
          <w:rFonts w:ascii="Garamond" w:hAnsi="Garamond" w:cs="Arial"/>
          <w:b w:val="0"/>
          <w:bCs w:val="0"/>
        </w:rPr>
        <w:t xml:space="preserve"> O</w:t>
      </w:r>
      <w:r w:rsidR="00363DAA" w:rsidRPr="00BB11BA">
        <w:rPr>
          <w:rFonts w:ascii="Garamond" w:hAnsi="Garamond" w:cs="Arial"/>
          <w:b w:val="0"/>
          <w:bCs w:val="0"/>
        </w:rPr>
        <w:t xml:space="preserve">s imóveis ora recebidos em doação, serão </w:t>
      </w:r>
      <w:r w:rsidR="004C2CAA" w:rsidRPr="00BB11BA">
        <w:rPr>
          <w:rFonts w:ascii="Garamond" w:hAnsi="Garamond" w:cs="Arial"/>
          <w:b w:val="0"/>
          <w:bCs w:val="0"/>
        </w:rPr>
        <w:t>destinado</w:t>
      </w:r>
      <w:r w:rsidR="00363DAA" w:rsidRPr="00BB11BA">
        <w:rPr>
          <w:rFonts w:ascii="Garamond" w:hAnsi="Garamond" w:cs="Arial"/>
          <w:b w:val="0"/>
          <w:bCs w:val="0"/>
        </w:rPr>
        <w:t>s</w:t>
      </w:r>
      <w:r w:rsidR="004C2CAA" w:rsidRPr="00BB11BA">
        <w:rPr>
          <w:rFonts w:ascii="Garamond" w:hAnsi="Garamond" w:cs="Arial"/>
          <w:b w:val="0"/>
          <w:bCs w:val="0"/>
        </w:rPr>
        <w:t xml:space="preserve">, para a </w:t>
      </w:r>
      <w:r w:rsidR="00363DAA" w:rsidRPr="00BB11BA">
        <w:rPr>
          <w:rFonts w:ascii="Garamond" w:hAnsi="Garamond" w:cs="Arial"/>
          <w:b w:val="0"/>
          <w:bCs w:val="0"/>
        </w:rPr>
        <w:t>construção de uma área de lazer de múltiplo uso do Município de Santo Antônio do Sudoeste – Pr.</w:t>
      </w:r>
    </w:p>
    <w:p w:rsidR="00363DAA" w:rsidRPr="00BB11BA" w:rsidRDefault="00363DAA" w:rsidP="00AD2003">
      <w:pPr>
        <w:pStyle w:val="Corpodetexto"/>
        <w:spacing w:line="360" w:lineRule="auto"/>
        <w:jc w:val="both"/>
        <w:rPr>
          <w:rFonts w:ascii="Garamond" w:hAnsi="Garamond" w:cs="Arial"/>
          <w:b w:val="0"/>
          <w:bCs w:val="0"/>
        </w:rPr>
      </w:pPr>
    </w:p>
    <w:p w:rsidR="00F84E8F" w:rsidRPr="00BB11BA" w:rsidRDefault="004C2CAA" w:rsidP="00AD2003">
      <w:pPr>
        <w:pStyle w:val="Corpodetexto"/>
        <w:spacing w:line="360" w:lineRule="auto"/>
        <w:jc w:val="both"/>
        <w:rPr>
          <w:rFonts w:ascii="Garamond" w:hAnsi="Garamond" w:cs="Arial"/>
          <w:b w:val="0"/>
          <w:color w:val="000000"/>
        </w:rPr>
      </w:pPr>
      <w:r w:rsidRPr="00BB11BA">
        <w:rPr>
          <w:rFonts w:ascii="Garamond" w:hAnsi="Garamond" w:cs="Arial"/>
          <w:bCs w:val="0"/>
        </w:rPr>
        <w:t xml:space="preserve">Art. </w:t>
      </w:r>
      <w:r w:rsidR="00BB11BA" w:rsidRPr="00BB11BA">
        <w:rPr>
          <w:rFonts w:ascii="Garamond" w:hAnsi="Garamond" w:cs="Arial"/>
          <w:bCs w:val="0"/>
        </w:rPr>
        <w:t>6</w:t>
      </w:r>
      <w:r w:rsidRPr="00BB11BA">
        <w:rPr>
          <w:rFonts w:ascii="Garamond" w:hAnsi="Garamond" w:cs="Arial"/>
          <w:bCs w:val="0"/>
        </w:rPr>
        <w:t>º</w:t>
      </w:r>
      <w:r w:rsidR="00363DAA" w:rsidRPr="00BB11BA">
        <w:rPr>
          <w:rFonts w:ascii="Garamond" w:hAnsi="Garamond" w:cs="Arial"/>
          <w:bCs w:val="0"/>
        </w:rPr>
        <w:t xml:space="preserve"> </w:t>
      </w:r>
      <w:r w:rsidR="00877DDE" w:rsidRPr="00BB11BA">
        <w:rPr>
          <w:rFonts w:ascii="Garamond" w:hAnsi="Garamond" w:cs="Arial"/>
          <w:b w:val="0"/>
          <w:bCs w:val="0"/>
        </w:rPr>
        <w:t>A referida doação dar-se-á p</w:t>
      </w:r>
      <w:r w:rsidRPr="00BB11BA">
        <w:rPr>
          <w:rFonts w:ascii="Garamond" w:hAnsi="Garamond" w:cs="Arial"/>
          <w:b w:val="0"/>
          <w:bCs w:val="0"/>
        </w:rPr>
        <w:t xml:space="preserve">or ocasião </w:t>
      </w:r>
      <w:r w:rsidR="00877DDE" w:rsidRPr="00BB11BA">
        <w:rPr>
          <w:rFonts w:ascii="Garamond" w:hAnsi="Garamond" w:cs="Arial"/>
          <w:b w:val="0"/>
          <w:bCs w:val="0"/>
        </w:rPr>
        <w:t xml:space="preserve">dos 35% </w:t>
      </w:r>
      <w:r w:rsidRPr="00BB11BA">
        <w:rPr>
          <w:rFonts w:ascii="Garamond" w:hAnsi="Garamond" w:cs="Arial"/>
          <w:b w:val="0"/>
          <w:bCs w:val="0"/>
        </w:rPr>
        <w:t>d</w:t>
      </w:r>
      <w:r w:rsidR="00877DDE" w:rsidRPr="00BB11BA">
        <w:rPr>
          <w:rFonts w:ascii="Garamond" w:hAnsi="Garamond" w:cs="Arial"/>
          <w:b w:val="0"/>
          <w:bCs w:val="0"/>
        </w:rPr>
        <w:t>a área destinada a equipament</w:t>
      </w:r>
      <w:r w:rsidRPr="00BB11BA">
        <w:rPr>
          <w:rFonts w:ascii="Garamond" w:hAnsi="Garamond" w:cs="Arial"/>
          <w:b w:val="0"/>
          <w:bCs w:val="0"/>
        </w:rPr>
        <w:t xml:space="preserve">o </w:t>
      </w:r>
      <w:r w:rsidR="00877DDE" w:rsidRPr="00BB11BA">
        <w:rPr>
          <w:rFonts w:ascii="Garamond" w:hAnsi="Garamond" w:cs="Arial"/>
          <w:b w:val="0"/>
          <w:bCs w:val="0"/>
        </w:rPr>
        <w:t>público quando da implantação do L</w:t>
      </w:r>
      <w:r w:rsidRPr="00BB11BA">
        <w:rPr>
          <w:rFonts w:ascii="Garamond" w:hAnsi="Garamond" w:cs="Arial"/>
          <w:b w:val="0"/>
          <w:bCs w:val="0"/>
        </w:rPr>
        <w:t xml:space="preserve">oteamento </w:t>
      </w:r>
      <w:r w:rsidR="00877DDE" w:rsidRPr="00BB11BA">
        <w:rPr>
          <w:rFonts w:ascii="Garamond" w:hAnsi="Garamond" w:cs="Arial"/>
          <w:b w:val="0"/>
          <w:bCs w:val="0"/>
        </w:rPr>
        <w:t xml:space="preserve">no imóvel denominado de </w:t>
      </w:r>
      <w:r w:rsidR="00877DDE" w:rsidRPr="00BB11BA">
        <w:rPr>
          <w:rFonts w:ascii="Garamond" w:hAnsi="Garamond" w:cs="Arial"/>
          <w:bCs w:val="0"/>
        </w:rPr>
        <w:t>RURAL LOTE Nº 141-A</w:t>
      </w:r>
      <w:r w:rsidR="00877DDE" w:rsidRPr="00BB11BA">
        <w:rPr>
          <w:rFonts w:ascii="Garamond" w:hAnsi="Garamond" w:cs="Arial"/>
          <w:b w:val="0"/>
          <w:bCs w:val="0"/>
        </w:rPr>
        <w:t xml:space="preserve">, </w:t>
      </w:r>
      <w:r w:rsidR="008527A7" w:rsidRPr="00BB11BA">
        <w:rPr>
          <w:rFonts w:ascii="Garamond" w:hAnsi="Garamond" w:cs="Arial"/>
          <w:b w:val="0"/>
          <w:bCs w:val="0"/>
        </w:rPr>
        <w:t xml:space="preserve">constante da Matricula nº 18.560, </w:t>
      </w:r>
      <w:r w:rsidR="00877DDE" w:rsidRPr="00BB11BA">
        <w:rPr>
          <w:rFonts w:ascii="Garamond" w:hAnsi="Garamond" w:cs="Arial"/>
          <w:b w:val="0"/>
          <w:bCs w:val="0"/>
        </w:rPr>
        <w:t>com</w:t>
      </w:r>
      <w:r w:rsidRPr="00BB11BA">
        <w:rPr>
          <w:rFonts w:ascii="Garamond" w:hAnsi="Garamond" w:cs="Arial"/>
          <w:b w:val="0"/>
          <w:bCs w:val="0"/>
        </w:rPr>
        <w:t xml:space="preserve"> área </w:t>
      </w:r>
      <w:r w:rsidR="00877DDE" w:rsidRPr="00BB11BA">
        <w:rPr>
          <w:rFonts w:ascii="Garamond" w:hAnsi="Garamond" w:cs="Arial"/>
          <w:b w:val="0"/>
          <w:bCs w:val="0"/>
        </w:rPr>
        <w:t>de 242.877,00</w:t>
      </w:r>
      <w:r w:rsidR="00B91EE9" w:rsidRPr="00BB11BA">
        <w:rPr>
          <w:rFonts w:ascii="Garamond" w:hAnsi="Garamond" w:cs="Arial"/>
          <w:b w:val="0"/>
          <w:bCs w:val="0"/>
        </w:rPr>
        <w:t xml:space="preserve"> m2 (</w:t>
      </w:r>
      <w:r w:rsidR="00877DDE" w:rsidRPr="00BB11BA">
        <w:rPr>
          <w:rFonts w:ascii="Garamond" w:hAnsi="Garamond" w:cs="Arial"/>
          <w:b w:val="0"/>
          <w:bCs w:val="0"/>
        </w:rPr>
        <w:t>duzentos e quarenta e dois mil oitocentos e setenta e sete metros quadrados)</w:t>
      </w:r>
      <w:r w:rsidR="00B91EE9" w:rsidRPr="00BB11BA">
        <w:rPr>
          <w:rFonts w:ascii="Garamond" w:hAnsi="Garamond" w:cs="Arial"/>
          <w:b w:val="0"/>
          <w:bCs w:val="0"/>
        </w:rPr>
        <w:t xml:space="preserve"> </w:t>
      </w:r>
      <w:r w:rsidR="00877DDE" w:rsidRPr="00BB11BA">
        <w:rPr>
          <w:rFonts w:ascii="Garamond" w:hAnsi="Garamond" w:cs="Arial"/>
          <w:b w:val="0"/>
          <w:bCs w:val="0"/>
        </w:rPr>
        <w:t xml:space="preserve">a ser realizado pela empresa </w:t>
      </w:r>
      <w:r w:rsidR="00877DDE" w:rsidRPr="00BB11BA">
        <w:rPr>
          <w:rFonts w:ascii="Garamond" w:hAnsi="Garamond" w:cs="Arial"/>
          <w:bCs w:val="0"/>
        </w:rPr>
        <w:t xml:space="preserve">SIMONETTO EMPREENDIMENTOS IMOBILIÁRIOS, </w:t>
      </w:r>
      <w:r w:rsidR="00877DDE" w:rsidRPr="00BB11BA">
        <w:rPr>
          <w:rFonts w:ascii="Garamond" w:hAnsi="Garamond" w:cs="Arial"/>
          <w:b w:val="0"/>
          <w:bCs w:val="0"/>
        </w:rPr>
        <w:t>promovendo o desenvolvimento habitacional deste Município, conforme projeto em anexo.</w:t>
      </w:r>
    </w:p>
    <w:p w:rsidR="00DE2FCD" w:rsidRPr="00BB11BA" w:rsidRDefault="00DE2FCD" w:rsidP="00AD2003">
      <w:pPr>
        <w:pStyle w:val="Corpodetexto"/>
        <w:spacing w:line="360" w:lineRule="auto"/>
        <w:jc w:val="both"/>
        <w:rPr>
          <w:rFonts w:ascii="Garamond" w:hAnsi="Garamond" w:cs="Arial"/>
          <w:b w:val="0"/>
          <w:bCs w:val="0"/>
        </w:rPr>
      </w:pPr>
    </w:p>
    <w:p w:rsidR="00B109EB" w:rsidRPr="00BB11BA" w:rsidRDefault="00B109EB" w:rsidP="00AD2003">
      <w:pPr>
        <w:pStyle w:val="Corpodetexto"/>
        <w:spacing w:line="360" w:lineRule="auto"/>
        <w:jc w:val="both"/>
        <w:rPr>
          <w:rFonts w:ascii="Garamond" w:hAnsi="Garamond" w:cs="Arial"/>
          <w:b w:val="0"/>
          <w:bCs w:val="0"/>
        </w:rPr>
      </w:pPr>
      <w:r w:rsidRPr="00EF0C55">
        <w:rPr>
          <w:rFonts w:ascii="Garamond" w:hAnsi="Garamond" w:cs="Arial"/>
        </w:rPr>
        <w:t xml:space="preserve">Art. </w:t>
      </w:r>
      <w:r w:rsidR="00BB11BA" w:rsidRPr="00EF0C55">
        <w:rPr>
          <w:rFonts w:ascii="Garamond" w:hAnsi="Garamond" w:cs="Arial"/>
        </w:rPr>
        <w:t>7</w:t>
      </w:r>
      <w:r w:rsidRPr="00EF0C55">
        <w:rPr>
          <w:rFonts w:ascii="Garamond" w:hAnsi="Garamond" w:cs="Arial"/>
        </w:rPr>
        <w:t>º</w:t>
      </w:r>
      <w:r w:rsidRPr="00BB11BA">
        <w:rPr>
          <w:rFonts w:ascii="Garamond" w:hAnsi="Garamond" w:cs="Arial"/>
          <w:b w:val="0"/>
          <w:bCs w:val="0"/>
        </w:rPr>
        <w:t xml:space="preserve"> Esta Lei entra em vigor na data de sua publicação, revogadas as disposições em </w:t>
      </w:r>
      <w:r w:rsidR="00EF0C55" w:rsidRPr="00BB11BA">
        <w:rPr>
          <w:rFonts w:ascii="Garamond" w:hAnsi="Garamond" w:cs="Arial"/>
          <w:b w:val="0"/>
          <w:bCs w:val="0"/>
        </w:rPr>
        <w:t>contrário</w:t>
      </w:r>
      <w:r w:rsidRPr="00BB11BA">
        <w:rPr>
          <w:rFonts w:ascii="Garamond" w:hAnsi="Garamond" w:cs="Arial"/>
          <w:b w:val="0"/>
          <w:bCs w:val="0"/>
        </w:rPr>
        <w:t>.</w:t>
      </w:r>
    </w:p>
    <w:p w:rsidR="00B109EB" w:rsidRPr="00BB11BA" w:rsidRDefault="00B109EB" w:rsidP="00AD2003">
      <w:pPr>
        <w:pStyle w:val="Corpodetexto"/>
        <w:spacing w:line="360" w:lineRule="auto"/>
        <w:rPr>
          <w:rFonts w:ascii="Garamond" w:hAnsi="Garamond" w:cs="Arial"/>
          <w:b w:val="0"/>
          <w:bCs w:val="0"/>
        </w:rPr>
      </w:pPr>
    </w:p>
    <w:p w:rsidR="00B109EB" w:rsidRPr="00BB11BA" w:rsidRDefault="00B109EB" w:rsidP="00EF0C55">
      <w:pPr>
        <w:pStyle w:val="Corpodetexto"/>
        <w:spacing w:line="360" w:lineRule="auto"/>
        <w:jc w:val="both"/>
        <w:rPr>
          <w:rFonts w:ascii="Garamond" w:hAnsi="Garamond" w:cs="Arial"/>
        </w:rPr>
      </w:pPr>
      <w:r w:rsidRPr="00BB11BA">
        <w:rPr>
          <w:rFonts w:ascii="Garamond" w:hAnsi="Garamond" w:cs="Arial"/>
        </w:rPr>
        <w:t xml:space="preserve">GABINETE DO PREFEITO MUNICIPAL DE SANTO ANTONIO DO SUDOESTE, ESTADO DO PARANÁ, EM </w:t>
      </w:r>
      <w:r w:rsidR="00877DDE" w:rsidRPr="00BB11BA">
        <w:rPr>
          <w:rFonts w:ascii="Garamond" w:hAnsi="Garamond" w:cs="Arial"/>
        </w:rPr>
        <w:t>2</w:t>
      </w:r>
      <w:r w:rsidR="00A36EBA">
        <w:rPr>
          <w:rFonts w:ascii="Garamond" w:hAnsi="Garamond" w:cs="Arial"/>
        </w:rPr>
        <w:t>5</w:t>
      </w:r>
      <w:r w:rsidRPr="00BB11BA">
        <w:rPr>
          <w:rFonts w:ascii="Garamond" w:hAnsi="Garamond" w:cs="Arial"/>
        </w:rPr>
        <w:t xml:space="preserve"> DE </w:t>
      </w:r>
      <w:r w:rsidR="00877DDE" w:rsidRPr="00BB11BA">
        <w:rPr>
          <w:rFonts w:ascii="Garamond" w:hAnsi="Garamond" w:cs="Arial"/>
        </w:rPr>
        <w:t xml:space="preserve">ABRIL </w:t>
      </w:r>
      <w:r w:rsidRPr="00BB11BA">
        <w:rPr>
          <w:rFonts w:ascii="Garamond" w:hAnsi="Garamond" w:cs="Arial"/>
        </w:rPr>
        <w:t>DE 2.0</w:t>
      </w:r>
      <w:r w:rsidR="00877DDE" w:rsidRPr="00BB11BA">
        <w:rPr>
          <w:rFonts w:ascii="Garamond" w:hAnsi="Garamond" w:cs="Arial"/>
        </w:rPr>
        <w:t>2</w:t>
      </w:r>
      <w:r w:rsidR="008527A7" w:rsidRPr="00BB11BA">
        <w:rPr>
          <w:rFonts w:ascii="Garamond" w:hAnsi="Garamond" w:cs="Arial"/>
        </w:rPr>
        <w:t>3</w:t>
      </w:r>
      <w:r w:rsidRPr="00BB11BA">
        <w:rPr>
          <w:rFonts w:ascii="Garamond" w:hAnsi="Garamond" w:cs="Arial"/>
        </w:rPr>
        <w:t>.</w:t>
      </w:r>
    </w:p>
    <w:p w:rsidR="00B109EB" w:rsidRPr="00BB11BA" w:rsidRDefault="00B109EB" w:rsidP="00B1358A">
      <w:pPr>
        <w:pStyle w:val="Corpodetexto"/>
        <w:spacing w:line="360" w:lineRule="auto"/>
        <w:ind w:firstLine="851"/>
        <w:rPr>
          <w:rFonts w:ascii="Garamond" w:hAnsi="Garamond" w:cs="Arial"/>
        </w:rPr>
      </w:pPr>
      <w:r w:rsidRPr="00BB11BA">
        <w:rPr>
          <w:rFonts w:ascii="Garamond" w:hAnsi="Garamond" w:cs="Arial"/>
        </w:rPr>
        <w:t xml:space="preserve"> </w:t>
      </w:r>
    </w:p>
    <w:p w:rsidR="00B109EB" w:rsidRPr="00BB11BA" w:rsidRDefault="00B109EB" w:rsidP="00B1358A">
      <w:pPr>
        <w:pStyle w:val="Corpodetexto"/>
        <w:spacing w:line="360" w:lineRule="auto"/>
        <w:ind w:firstLine="851"/>
        <w:rPr>
          <w:rFonts w:ascii="Garamond" w:hAnsi="Garamond" w:cs="Arial"/>
          <w:lang w:val="es-ES_tradnl"/>
        </w:rPr>
      </w:pPr>
      <w:r w:rsidRPr="00BB11BA">
        <w:rPr>
          <w:rFonts w:ascii="Garamond" w:hAnsi="Garamond" w:cs="Arial"/>
          <w:lang w:val="es-ES_tradnl"/>
        </w:rPr>
        <w:t>PUBLIQUE-SE:</w:t>
      </w:r>
    </w:p>
    <w:p w:rsidR="00B109EB" w:rsidRPr="00BB11BA" w:rsidRDefault="00AD2003" w:rsidP="00AD2003">
      <w:pPr>
        <w:pStyle w:val="Corpodetexto"/>
        <w:spacing w:line="360" w:lineRule="auto"/>
        <w:ind w:firstLine="1440"/>
        <w:jc w:val="center"/>
        <w:rPr>
          <w:rFonts w:ascii="Garamond" w:hAnsi="Garamond" w:cs="Arial"/>
          <w:b w:val="0"/>
          <w:bCs w:val="0"/>
          <w:lang w:val="es-ES_tradnl"/>
        </w:rPr>
      </w:pPr>
      <w:r w:rsidRPr="00736CCC">
        <w:rPr>
          <w:rFonts w:ascii="Garamond" w:hAnsi="Garamond" w:cs="Arial"/>
          <w:noProof/>
          <w:spacing w:val="-10"/>
          <w:kern w:val="28"/>
        </w:rPr>
        <w:drawing>
          <wp:inline distT="0" distB="0" distL="0" distR="0" wp14:anchorId="61EB4CED" wp14:editId="1AF31C2E">
            <wp:extent cx="271780" cy="534747"/>
            <wp:effectExtent l="0" t="0" r="0" b="0"/>
            <wp:docPr id="2" name="Imagem 2" descr="C:\Users\JURIDICO-02\Desktop\assinatura ricar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URIDICO-02\Desktop\assinatura ricard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261" cy="571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050B" w:rsidRPr="00BB11BA" w:rsidRDefault="00B109EB" w:rsidP="00AD2003">
      <w:pPr>
        <w:pStyle w:val="Corpodetexto"/>
        <w:ind w:firstLine="3402"/>
        <w:rPr>
          <w:rFonts w:ascii="Garamond" w:hAnsi="Garamond" w:cs="Arial"/>
          <w:bCs w:val="0"/>
          <w:lang w:val="es-ES_tradnl"/>
        </w:rPr>
      </w:pPr>
      <w:r w:rsidRPr="00BB11BA">
        <w:rPr>
          <w:rFonts w:ascii="Garamond" w:hAnsi="Garamond" w:cs="Arial"/>
          <w:bCs w:val="0"/>
          <w:lang w:val="es-ES_tradnl"/>
        </w:rPr>
        <w:t>RICARDO ANTONIO ORTI</w:t>
      </w:r>
      <w:r w:rsidR="00BB11BA">
        <w:rPr>
          <w:rFonts w:ascii="Garamond" w:hAnsi="Garamond" w:cs="Arial"/>
          <w:bCs w:val="0"/>
          <w:lang w:val="es-ES_tradnl"/>
        </w:rPr>
        <w:t>NÃ</w:t>
      </w:r>
    </w:p>
    <w:p w:rsidR="00BB11BA" w:rsidRDefault="00B109EB" w:rsidP="00A36EBA">
      <w:pPr>
        <w:pStyle w:val="Corpodetexto"/>
        <w:ind w:firstLine="3402"/>
        <w:rPr>
          <w:rFonts w:ascii="Garamond" w:hAnsi="Garamond" w:cs="Arial"/>
          <w:b w:val="0"/>
          <w:bCs w:val="0"/>
          <w:lang w:val="es-ES_tradnl"/>
        </w:rPr>
      </w:pPr>
      <w:r w:rsidRPr="00BB11BA">
        <w:rPr>
          <w:rFonts w:ascii="Garamond" w:hAnsi="Garamond" w:cs="Arial"/>
          <w:b w:val="0"/>
          <w:bCs w:val="0"/>
          <w:lang w:val="es-ES_tradnl"/>
        </w:rPr>
        <w:t>PREFEITO MUNICIPAL</w:t>
      </w:r>
    </w:p>
    <w:bookmarkEnd w:id="0"/>
    <w:p w:rsidR="00BB11BA" w:rsidRDefault="00BB11BA" w:rsidP="00B109EB">
      <w:pPr>
        <w:pStyle w:val="Corpodetexto"/>
        <w:ind w:firstLine="3402"/>
        <w:jc w:val="center"/>
        <w:rPr>
          <w:rFonts w:ascii="Garamond" w:hAnsi="Garamond" w:cs="Arial"/>
          <w:b w:val="0"/>
          <w:bCs w:val="0"/>
          <w:lang w:val="es-ES_tradnl"/>
        </w:rPr>
      </w:pPr>
    </w:p>
    <w:p w:rsidR="00BB11BA" w:rsidRDefault="00BB11BA" w:rsidP="00B109EB">
      <w:pPr>
        <w:pStyle w:val="Corpodetexto"/>
        <w:ind w:firstLine="3402"/>
        <w:jc w:val="center"/>
        <w:rPr>
          <w:rFonts w:ascii="Garamond" w:hAnsi="Garamond" w:cs="Arial"/>
          <w:b w:val="0"/>
          <w:bCs w:val="0"/>
          <w:lang w:val="es-ES_tradnl"/>
        </w:rPr>
      </w:pPr>
    </w:p>
    <w:p w:rsidR="00BB11BA" w:rsidRDefault="00BB11BA" w:rsidP="00B109EB">
      <w:pPr>
        <w:pStyle w:val="Corpodetexto"/>
        <w:ind w:firstLine="3402"/>
        <w:jc w:val="center"/>
        <w:rPr>
          <w:rFonts w:ascii="Garamond" w:hAnsi="Garamond" w:cs="Arial"/>
          <w:b w:val="0"/>
          <w:bCs w:val="0"/>
          <w:lang w:val="es-ES_tradnl"/>
        </w:rPr>
      </w:pPr>
    </w:p>
    <w:p w:rsidR="00BB11BA" w:rsidRDefault="00BB11BA" w:rsidP="00B109EB">
      <w:pPr>
        <w:pStyle w:val="Corpodetexto"/>
        <w:ind w:firstLine="3402"/>
        <w:jc w:val="center"/>
        <w:rPr>
          <w:rFonts w:ascii="Garamond" w:hAnsi="Garamond" w:cs="Arial"/>
          <w:b w:val="0"/>
          <w:bCs w:val="0"/>
          <w:lang w:val="es-ES_tradnl"/>
        </w:rPr>
      </w:pPr>
    </w:p>
    <w:p w:rsidR="00BB11BA" w:rsidRDefault="00BB11BA" w:rsidP="00B109EB">
      <w:pPr>
        <w:pStyle w:val="Corpodetexto"/>
        <w:ind w:firstLine="3402"/>
        <w:jc w:val="center"/>
        <w:rPr>
          <w:rFonts w:ascii="Garamond" w:hAnsi="Garamond" w:cs="Arial"/>
          <w:b w:val="0"/>
          <w:bCs w:val="0"/>
          <w:lang w:val="es-ES_tradnl"/>
        </w:rPr>
      </w:pPr>
    </w:p>
    <w:p w:rsidR="00BB11BA" w:rsidRDefault="00BB11BA" w:rsidP="00B109EB">
      <w:pPr>
        <w:pStyle w:val="Corpodetexto"/>
        <w:ind w:firstLine="3402"/>
        <w:jc w:val="center"/>
        <w:rPr>
          <w:rFonts w:ascii="Garamond" w:hAnsi="Garamond" w:cs="Arial"/>
          <w:b w:val="0"/>
          <w:bCs w:val="0"/>
          <w:lang w:val="es-ES_tradnl"/>
        </w:rPr>
      </w:pPr>
    </w:p>
    <w:p w:rsidR="00BB11BA" w:rsidRDefault="00BB11BA" w:rsidP="00B109EB">
      <w:pPr>
        <w:pStyle w:val="Corpodetexto"/>
        <w:ind w:firstLine="3402"/>
        <w:jc w:val="center"/>
        <w:rPr>
          <w:rFonts w:ascii="Garamond" w:hAnsi="Garamond" w:cs="Arial"/>
          <w:b w:val="0"/>
          <w:bCs w:val="0"/>
          <w:lang w:val="es-ES_tradnl"/>
        </w:rPr>
      </w:pPr>
    </w:p>
    <w:p w:rsidR="00BB11BA" w:rsidRDefault="00BB11BA" w:rsidP="00B109EB">
      <w:pPr>
        <w:pStyle w:val="Corpodetexto"/>
        <w:ind w:firstLine="3402"/>
        <w:jc w:val="center"/>
        <w:rPr>
          <w:rFonts w:ascii="Garamond" w:hAnsi="Garamond" w:cs="Arial"/>
          <w:b w:val="0"/>
          <w:bCs w:val="0"/>
          <w:lang w:val="es-ES_tradnl"/>
        </w:rPr>
      </w:pPr>
    </w:p>
    <w:p w:rsidR="00BB11BA" w:rsidRDefault="00BB11BA" w:rsidP="00B109EB">
      <w:pPr>
        <w:pStyle w:val="Corpodetexto"/>
        <w:ind w:firstLine="3402"/>
        <w:jc w:val="center"/>
        <w:rPr>
          <w:rFonts w:ascii="Garamond" w:hAnsi="Garamond" w:cs="Arial"/>
          <w:b w:val="0"/>
          <w:bCs w:val="0"/>
          <w:lang w:val="es-ES_tradnl"/>
        </w:rPr>
      </w:pPr>
    </w:p>
    <w:p w:rsidR="00BB11BA" w:rsidRDefault="00BB11BA" w:rsidP="00B109EB">
      <w:pPr>
        <w:pStyle w:val="Corpodetexto"/>
        <w:ind w:firstLine="3402"/>
        <w:jc w:val="center"/>
        <w:rPr>
          <w:rFonts w:ascii="Garamond" w:hAnsi="Garamond" w:cs="Arial"/>
          <w:b w:val="0"/>
          <w:bCs w:val="0"/>
          <w:lang w:val="es-ES_tradnl"/>
        </w:rPr>
      </w:pPr>
    </w:p>
    <w:p w:rsidR="00BB11BA" w:rsidRPr="00BB11BA" w:rsidRDefault="00AD2003" w:rsidP="00A36EBA">
      <w:pPr>
        <w:pStyle w:val="Corpodetexto"/>
        <w:spacing w:line="360" w:lineRule="auto"/>
        <w:rPr>
          <w:rFonts w:ascii="Garamond" w:hAnsi="Garamond"/>
          <w:b w:val="0"/>
        </w:rPr>
      </w:pPr>
      <w:r>
        <w:rPr>
          <w:rFonts w:ascii="Garamond" w:hAnsi="Garamond" w:cs="Arial"/>
          <w:lang w:val="es-ES_tradnl"/>
        </w:rPr>
        <w:t xml:space="preserve">               </w:t>
      </w:r>
      <w:r>
        <w:rPr>
          <w:rFonts w:ascii="Garamond" w:hAnsi="Garamond" w:cs="Arial"/>
          <w:lang w:val="es-ES_tradnl"/>
        </w:rPr>
        <w:tab/>
      </w:r>
      <w:r>
        <w:rPr>
          <w:rFonts w:ascii="Garamond" w:hAnsi="Garamond" w:cs="Arial"/>
          <w:lang w:val="es-ES_tradnl"/>
        </w:rPr>
        <w:tab/>
      </w:r>
      <w:r>
        <w:rPr>
          <w:rFonts w:ascii="Garamond" w:hAnsi="Garamond" w:cs="Arial"/>
          <w:lang w:val="es-ES_tradnl"/>
        </w:rPr>
        <w:tab/>
      </w:r>
      <w:r>
        <w:rPr>
          <w:rFonts w:ascii="Garamond" w:hAnsi="Garamond" w:cs="Arial"/>
          <w:lang w:val="es-ES_tradnl"/>
        </w:rPr>
        <w:tab/>
      </w:r>
    </w:p>
    <w:sectPr w:rsidR="00BB11BA" w:rsidRPr="00BB11BA" w:rsidSect="009F034C">
      <w:headerReference w:type="default" r:id="rId9"/>
      <w:footerReference w:type="default" r:id="rId10"/>
      <w:pgSz w:w="11907" w:h="16840" w:code="9"/>
      <w:pgMar w:top="1134" w:right="1021" w:bottom="1134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D7A" w:rsidRDefault="00C05D7A" w:rsidP="00947FF0">
      <w:r>
        <w:separator/>
      </w:r>
    </w:p>
  </w:endnote>
  <w:endnote w:type="continuationSeparator" w:id="0">
    <w:p w:rsidR="00C05D7A" w:rsidRDefault="00C05D7A" w:rsidP="00947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D7A" w:rsidRDefault="00AD2003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36EBA">
      <w:rPr>
        <w:noProof/>
      </w:rPr>
      <w:t>3</w:t>
    </w:r>
    <w:r>
      <w:rPr>
        <w:noProof/>
      </w:rPr>
      <w:fldChar w:fldCharType="end"/>
    </w:r>
  </w:p>
  <w:p w:rsidR="00C05D7A" w:rsidRDefault="00C05D7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D7A" w:rsidRDefault="00C05D7A" w:rsidP="00947FF0">
      <w:r>
        <w:separator/>
      </w:r>
    </w:p>
  </w:footnote>
  <w:footnote w:type="continuationSeparator" w:id="0">
    <w:p w:rsidR="00C05D7A" w:rsidRDefault="00C05D7A" w:rsidP="00947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8BD" w:rsidRDefault="00F078BD" w:rsidP="00F078BD">
    <w:pPr>
      <w:tabs>
        <w:tab w:val="left" w:pos="2893"/>
      </w:tabs>
      <w:ind w:left="708" w:firstLine="708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A34672E" wp14:editId="27673AA3">
          <wp:simplePos x="0" y="0"/>
          <wp:positionH relativeFrom="margin">
            <wp:align>left</wp:align>
          </wp:positionH>
          <wp:positionV relativeFrom="paragraph">
            <wp:posOffset>-172085</wp:posOffset>
          </wp:positionV>
          <wp:extent cx="818985" cy="744532"/>
          <wp:effectExtent l="0" t="0" r="635" b="0"/>
          <wp:wrapNone/>
          <wp:docPr id="9" name="Imagem 9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985" cy="7445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078BD" w:rsidRPr="007714A3" w:rsidRDefault="00F078BD" w:rsidP="00F078BD">
    <w:pPr>
      <w:tabs>
        <w:tab w:val="left" w:pos="2893"/>
      </w:tabs>
      <w:ind w:left="708" w:firstLine="708"/>
      <w:rPr>
        <w:rFonts w:ascii="Garamond" w:hAnsi="Garamond" w:cs="Arial"/>
        <w:b/>
      </w:rPr>
    </w:pPr>
    <w:r w:rsidRPr="007714A3">
      <w:rPr>
        <w:rFonts w:ascii="Garamond" w:hAnsi="Garamond"/>
      </w:rPr>
      <w:t xml:space="preserve">    </w:t>
    </w:r>
    <w:r>
      <w:rPr>
        <w:rFonts w:ascii="Garamond" w:hAnsi="Garamond" w:cs="Arial"/>
      </w:rPr>
      <w:t xml:space="preserve">    </w:t>
    </w:r>
    <w:r w:rsidRPr="007714A3">
      <w:rPr>
        <w:rFonts w:ascii="Garamond" w:hAnsi="Garamond" w:cs="Arial"/>
      </w:rPr>
      <w:t xml:space="preserve"> </w:t>
    </w:r>
    <w:r w:rsidRPr="007714A3">
      <w:rPr>
        <w:rFonts w:ascii="Garamond" w:hAnsi="Garamond" w:cs="Arial"/>
        <w:b/>
      </w:rPr>
      <w:t>MUNICÍPIO DE SANTO ANTONIO DO SUDOESTE</w:t>
    </w:r>
  </w:p>
  <w:p w:rsidR="00F078BD" w:rsidRPr="007714A3" w:rsidRDefault="00F078BD" w:rsidP="00F078BD">
    <w:pPr>
      <w:jc w:val="center"/>
      <w:rPr>
        <w:rFonts w:ascii="Garamond" w:hAnsi="Garamond" w:cs="Arial"/>
        <w:sz w:val="20"/>
        <w:szCs w:val="20"/>
      </w:rPr>
    </w:pPr>
    <w:r w:rsidRPr="007714A3">
      <w:rPr>
        <w:rFonts w:ascii="Garamond" w:hAnsi="Garamond" w:cs="Arial"/>
        <w:sz w:val="20"/>
        <w:szCs w:val="20"/>
      </w:rPr>
      <w:t>ESTADO DO PARANÁ</w:t>
    </w:r>
  </w:p>
  <w:p w:rsidR="00C05D7A" w:rsidRDefault="00C05D7A" w:rsidP="00947FF0">
    <w:pPr>
      <w:pStyle w:val="Ttulo"/>
      <w:jc w:val="both"/>
      <w:rPr>
        <w:rFonts w:ascii="Arial" w:hAnsi="Arial" w:cs="Arial"/>
      </w:rPr>
    </w:pPr>
  </w:p>
  <w:p w:rsidR="00C05D7A" w:rsidRDefault="00C05D7A" w:rsidP="00947FF0">
    <w:pPr>
      <w:pStyle w:val="Cabealho"/>
    </w:pPr>
  </w:p>
  <w:p w:rsidR="00C05D7A" w:rsidRPr="00947FF0" w:rsidRDefault="00C05D7A" w:rsidP="00947FF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6740F"/>
    <w:multiLevelType w:val="hybridMultilevel"/>
    <w:tmpl w:val="8534BB7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B15B3E"/>
    <w:multiLevelType w:val="hybridMultilevel"/>
    <w:tmpl w:val="A6164B04"/>
    <w:lvl w:ilvl="0" w:tplc="5BC28B46">
      <w:start w:val="1"/>
      <w:numFmt w:val="decimal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189"/>
    <w:rsid w:val="000066B3"/>
    <w:rsid w:val="00013043"/>
    <w:rsid w:val="00067757"/>
    <w:rsid w:val="000B62E8"/>
    <w:rsid w:val="000C42AB"/>
    <w:rsid w:val="000F7D0D"/>
    <w:rsid w:val="00117FB2"/>
    <w:rsid w:val="00124B5B"/>
    <w:rsid w:val="00132C10"/>
    <w:rsid w:val="0013655A"/>
    <w:rsid w:val="001369E7"/>
    <w:rsid w:val="001428BC"/>
    <w:rsid w:val="00144142"/>
    <w:rsid w:val="0015742E"/>
    <w:rsid w:val="001575FB"/>
    <w:rsid w:val="001A082C"/>
    <w:rsid w:val="001A49B4"/>
    <w:rsid w:val="001A5F74"/>
    <w:rsid w:val="001B1F2C"/>
    <w:rsid w:val="001B75E7"/>
    <w:rsid w:val="001C5D98"/>
    <w:rsid w:val="001F4ACB"/>
    <w:rsid w:val="00244142"/>
    <w:rsid w:val="00245C67"/>
    <w:rsid w:val="00252522"/>
    <w:rsid w:val="00266452"/>
    <w:rsid w:val="00275DDE"/>
    <w:rsid w:val="00276415"/>
    <w:rsid w:val="002907B9"/>
    <w:rsid w:val="002A3CA1"/>
    <w:rsid w:val="002C15A8"/>
    <w:rsid w:val="002D3B93"/>
    <w:rsid w:val="00362052"/>
    <w:rsid w:val="00363DAA"/>
    <w:rsid w:val="003B00D2"/>
    <w:rsid w:val="003B016C"/>
    <w:rsid w:val="003B50E3"/>
    <w:rsid w:val="003C536D"/>
    <w:rsid w:val="003C60C0"/>
    <w:rsid w:val="003D40BB"/>
    <w:rsid w:val="003D6DDE"/>
    <w:rsid w:val="003E5E21"/>
    <w:rsid w:val="00420059"/>
    <w:rsid w:val="004256D1"/>
    <w:rsid w:val="0043042D"/>
    <w:rsid w:val="00457F30"/>
    <w:rsid w:val="00471D58"/>
    <w:rsid w:val="00482DD5"/>
    <w:rsid w:val="00483D23"/>
    <w:rsid w:val="004A277C"/>
    <w:rsid w:val="004A63FD"/>
    <w:rsid w:val="004C2CAA"/>
    <w:rsid w:val="004C7BD5"/>
    <w:rsid w:val="004D41A9"/>
    <w:rsid w:val="004F06A6"/>
    <w:rsid w:val="00520017"/>
    <w:rsid w:val="00520719"/>
    <w:rsid w:val="00520DE0"/>
    <w:rsid w:val="005218B6"/>
    <w:rsid w:val="00556189"/>
    <w:rsid w:val="00563D3D"/>
    <w:rsid w:val="00565DF0"/>
    <w:rsid w:val="00567A53"/>
    <w:rsid w:val="005712D7"/>
    <w:rsid w:val="00596E91"/>
    <w:rsid w:val="005B7F0D"/>
    <w:rsid w:val="005C1099"/>
    <w:rsid w:val="005D75E1"/>
    <w:rsid w:val="005E05DE"/>
    <w:rsid w:val="005E7DD9"/>
    <w:rsid w:val="00652F94"/>
    <w:rsid w:val="006557DB"/>
    <w:rsid w:val="00666FD2"/>
    <w:rsid w:val="006776FC"/>
    <w:rsid w:val="006926C9"/>
    <w:rsid w:val="0069460E"/>
    <w:rsid w:val="006B44CB"/>
    <w:rsid w:val="006C64CA"/>
    <w:rsid w:val="006E3318"/>
    <w:rsid w:val="0074608B"/>
    <w:rsid w:val="007725AE"/>
    <w:rsid w:val="00775916"/>
    <w:rsid w:val="0079002E"/>
    <w:rsid w:val="007918A4"/>
    <w:rsid w:val="00795780"/>
    <w:rsid w:val="007A03D5"/>
    <w:rsid w:val="007C065E"/>
    <w:rsid w:val="007C1066"/>
    <w:rsid w:val="007C3C86"/>
    <w:rsid w:val="007D63DD"/>
    <w:rsid w:val="007E561E"/>
    <w:rsid w:val="007F02C1"/>
    <w:rsid w:val="007F77D3"/>
    <w:rsid w:val="008527A7"/>
    <w:rsid w:val="00852F56"/>
    <w:rsid w:val="0086050B"/>
    <w:rsid w:val="00872AE3"/>
    <w:rsid w:val="00877DDE"/>
    <w:rsid w:val="00886FCE"/>
    <w:rsid w:val="00892602"/>
    <w:rsid w:val="008A4EC0"/>
    <w:rsid w:val="008C1D58"/>
    <w:rsid w:val="008D4FB1"/>
    <w:rsid w:val="008D52D3"/>
    <w:rsid w:val="009120AC"/>
    <w:rsid w:val="009366DA"/>
    <w:rsid w:val="00947FF0"/>
    <w:rsid w:val="00965D19"/>
    <w:rsid w:val="0099093D"/>
    <w:rsid w:val="0099257D"/>
    <w:rsid w:val="00994B7B"/>
    <w:rsid w:val="0099505B"/>
    <w:rsid w:val="009B7266"/>
    <w:rsid w:val="009E299A"/>
    <w:rsid w:val="009E4B13"/>
    <w:rsid w:val="009F034C"/>
    <w:rsid w:val="00A3204A"/>
    <w:rsid w:val="00A36EBA"/>
    <w:rsid w:val="00A5143F"/>
    <w:rsid w:val="00A53F35"/>
    <w:rsid w:val="00A55876"/>
    <w:rsid w:val="00A61A2A"/>
    <w:rsid w:val="00A76752"/>
    <w:rsid w:val="00A93695"/>
    <w:rsid w:val="00AA6A01"/>
    <w:rsid w:val="00AC5FA5"/>
    <w:rsid w:val="00AD2003"/>
    <w:rsid w:val="00AF4615"/>
    <w:rsid w:val="00B109EB"/>
    <w:rsid w:val="00B1358A"/>
    <w:rsid w:val="00B5176D"/>
    <w:rsid w:val="00B63B47"/>
    <w:rsid w:val="00B6711E"/>
    <w:rsid w:val="00B91EE9"/>
    <w:rsid w:val="00B9520D"/>
    <w:rsid w:val="00BB11BA"/>
    <w:rsid w:val="00BF21FD"/>
    <w:rsid w:val="00C05D7A"/>
    <w:rsid w:val="00C26607"/>
    <w:rsid w:val="00C54AE7"/>
    <w:rsid w:val="00C75E44"/>
    <w:rsid w:val="00C865AF"/>
    <w:rsid w:val="00CB3120"/>
    <w:rsid w:val="00CF3D4B"/>
    <w:rsid w:val="00D20E06"/>
    <w:rsid w:val="00D30730"/>
    <w:rsid w:val="00D4714E"/>
    <w:rsid w:val="00D75109"/>
    <w:rsid w:val="00D762AD"/>
    <w:rsid w:val="00DA3FE6"/>
    <w:rsid w:val="00DC3570"/>
    <w:rsid w:val="00DE2FCD"/>
    <w:rsid w:val="00DE62C6"/>
    <w:rsid w:val="00DF28A8"/>
    <w:rsid w:val="00E16844"/>
    <w:rsid w:val="00E24CF8"/>
    <w:rsid w:val="00E40F2A"/>
    <w:rsid w:val="00E448FD"/>
    <w:rsid w:val="00E507A4"/>
    <w:rsid w:val="00E567C7"/>
    <w:rsid w:val="00E57B5B"/>
    <w:rsid w:val="00E63A80"/>
    <w:rsid w:val="00E64C9E"/>
    <w:rsid w:val="00E81CFD"/>
    <w:rsid w:val="00EA0A4E"/>
    <w:rsid w:val="00EA3B22"/>
    <w:rsid w:val="00EA50EE"/>
    <w:rsid w:val="00ED1B2D"/>
    <w:rsid w:val="00EE4973"/>
    <w:rsid w:val="00EF00AE"/>
    <w:rsid w:val="00EF0C55"/>
    <w:rsid w:val="00F078BD"/>
    <w:rsid w:val="00F27690"/>
    <w:rsid w:val="00F35464"/>
    <w:rsid w:val="00F3734E"/>
    <w:rsid w:val="00F5210E"/>
    <w:rsid w:val="00F5482A"/>
    <w:rsid w:val="00F64A4E"/>
    <w:rsid w:val="00F71386"/>
    <w:rsid w:val="00F71B57"/>
    <w:rsid w:val="00F84E8F"/>
    <w:rsid w:val="00FA08CB"/>
    <w:rsid w:val="00FB054E"/>
    <w:rsid w:val="00FC01F7"/>
    <w:rsid w:val="00FC2A4F"/>
    <w:rsid w:val="00FE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FBE0753"/>
  <w15:docId w15:val="{A787009C-6432-4819-AC7B-6F620358B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522"/>
    <w:rPr>
      <w:sz w:val="24"/>
      <w:szCs w:val="24"/>
    </w:rPr>
  </w:style>
  <w:style w:type="paragraph" w:styleId="Ttulo1">
    <w:name w:val="heading 1"/>
    <w:basedOn w:val="Normal"/>
    <w:next w:val="Normal"/>
    <w:qFormat/>
    <w:rsid w:val="00252522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DE62C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qFormat/>
    <w:rsid w:val="00EE497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EE497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DE62C6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252522"/>
    <w:rPr>
      <w:b/>
      <w:bCs/>
    </w:rPr>
  </w:style>
  <w:style w:type="paragraph" w:styleId="Corpodetexto2">
    <w:name w:val="Body Text 2"/>
    <w:basedOn w:val="Normal"/>
    <w:rsid w:val="00252522"/>
    <w:pPr>
      <w:jc w:val="both"/>
    </w:pPr>
    <w:rPr>
      <w:b/>
      <w:bCs/>
    </w:rPr>
  </w:style>
  <w:style w:type="paragraph" w:styleId="Ttulo">
    <w:name w:val="Title"/>
    <w:basedOn w:val="Normal"/>
    <w:link w:val="TtuloChar"/>
    <w:qFormat/>
    <w:rsid w:val="00EE4973"/>
    <w:pPr>
      <w:jc w:val="center"/>
    </w:pPr>
    <w:rPr>
      <w:b/>
      <w:bCs/>
      <w:u w:val="single"/>
    </w:rPr>
  </w:style>
  <w:style w:type="paragraph" w:styleId="Cabealho">
    <w:name w:val="header"/>
    <w:basedOn w:val="Normal"/>
    <w:link w:val="CabealhoChar"/>
    <w:rsid w:val="00947FF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47FF0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947FF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7FF0"/>
    <w:rPr>
      <w:sz w:val="24"/>
      <w:szCs w:val="24"/>
    </w:rPr>
  </w:style>
  <w:style w:type="paragraph" w:styleId="Textodebalo">
    <w:name w:val="Balloon Text"/>
    <w:basedOn w:val="Normal"/>
    <w:link w:val="TextodebaloChar"/>
    <w:rsid w:val="00947F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47FF0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947FF0"/>
    <w:rPr>
      <w:b/>
      <w:bCs/>
      <w:sz w:val="24"/>
      <w:szCs w:val="24"/>
      <w:u w:val="single"/>
    </w:rPr>
  </w:style>
  <w:style w:type="paragraph" w:styleId="PargrafodaLista">
    <w:name w:val="List Paragraph"/>
    <w:basedOn w:val="Normal"/>
    <w:uiPriority w:val="34"/>
    <w:qFormat/>
    <w:rsid w:val="00C75E44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semiHidden/>
    <w:rsid w:val="00DE62C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7Char">
    <w:name w:val="Título 7 Char"/>
    <w:basedOn w:val="Fontepargpadro"/>
    <w:link w:val="Ttulo7"/>
    <w:semiHidden/>
    <w:rsid w:val="00DE62C6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apple-converted-space">
    <w:name w:val="apple-converted-space"/>
    <w:basedOn w:val="Fontepargpadro"/>
    <w:rsid w:val="00266452"/>
  </w:style>
  <w:style w:type="character" w:styleId="Hyperlink">
    <w:name w:val="Hyperlink"/>
    <w:basedOn w:val="Fontepargpadro"/>
    <w:rsid w:val="00FE61AB"/>
    <w:rPr>
      <w:color w:val="0000FF"/>
      <w:u w:val="single"/>
    </w:rPr>
  </w:style>
  <w:style w:type="character" w:styleId="Forte">
    <w:name w:val="Strong"/>
    <w:basedOn w:val="Fontepargpadro"/>
    <w:qFormat/>
    <w:rsid w:val="00FE61AB"/>
    <w:rPr>
      <w:b/>
    </w:rPr>
  </w:style>
  <w:style w:type="paragraph" w:styleId="NormalWeb">
    <w:name w:val="Normal (Web)"/>
    <w:basedOn w:val="Normal"/>
    <w:uiPriority w:val="99"/>
    <w:rsid w:val="00FE61AB"/>
    <w:pPr>
      <w:spacing w:before="100" w:after="100"/>
    </w:pPr>
    <w:rPr>
      <w:rFonts w:ascii="Arial Unicode MS" w:eastAsia="Arial Unicode MS" w:hAnsi="Arial Unicode MS"/>
      <w:szCs w:val="20"/>
    </w:rPr>
  </w:style>
  <w:style w:type="paragraph" w:styleId="Textodenotaderodap">
    <w:name w:val="footnote text"/>
    <w:basedOn w:val="Normal"/>
    <w:link w:val="TextodenotaderodapChar"/>
    <w:uiPriority w:val="99"/>
    <w:rsid w:val="00FE61AB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FE61AB"/>
    <w:rPr>
      <w:rFonts w:ascii="Arial" w:hAnsi="Arial"/>
    </w:rPr>
  </w:style>
  <w:style w:type="character" w:styleId="Refdenotaderodap">
    <w:name w:val="footnote reference"/>
    <w:basedOn w:val="Fontepargpadro"/>
    <w:uiPriority w:val="99"/>
    <w:rsid w:val="00FE61AB"/>
    <w:rPr>
      <w:vertAlign w:val="superscript"/>
    </w:rPr>
  </w:style>
  <w:style w:type="paragraph" w:styleId="Recuodecorpodetexto">
    <w:name w:val="Body Text Indent"/>
    <w:basedOn w:val="Normal"/>
    <w:link w:val="RecuodecorpodetextoChar"/>
    <w:uiPriority w:val="99"/>
    <w:rsid w:val="00FB054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B054E"/>
    <w:rPr>
      <w:sz w:val="24"/>
      <w:szCs w:val="24"/>
    </w:rPr>
  </w:style>
  <w:style w:type="paragraph" w:customStyle="1" w:styleId="ecxmsonormal">
    <w:name w:val="ecxmsonormal"/>
    <w:basedOn w:val="Normal"/>
    <w:rsid w:val="00B6711E"/>
    <w:pPr>
      <w:spacing w:before="100" w:beforeAutospacing="1" w:after="100" w:afterAutospacing="1"/>
    </w:pPr>
  </w:style>
  <w:style w:type="paragraph" w:customStyle="1" w:styleId="Corpodetexto21">
    <w:name w:val="Corpo de texto 21"/>
    <w:basedOn w:val="Normal"/>
    <w:rsid w:val="003B50E3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b/>
      <w:spacing w:val="20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F84E8F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B0B74-68D0-4481-AA8D-022820188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854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/>
  <LinksUpToDate>false</LinksUpToDate>
  <CharactersWithSpaces>5265</CharactersWithSpaces>
  <SharedDoc>false</SharedDoc>
  <HLinks>
    <vt:vector size="36" baseType="variant">
      <vt:variant>
        <vt:i4>6291569</vt:i4>
      </vt:variant>
      <vt:variant>
        <vt:i4>15</vt:i4>
      </vt:variant>
      <vt:variant>
        <vt:i4>0</vt:i4>
      </vt:variant>
      <vt:variant>
        <vt:i4>5</vt:i4>
      </vt:variant>
      <vt:variant>
        <vt:lpwstr>http://online.sintese.com/pages/core/coreDocuments.jsf?il=y&amp;ls=3&amp;docFieldName=destino&amp;docFieldValue=LEI%205869-1973%20Art%2077</vt:lpwstr>
      </vt:variant>
      <vt:variant>
        <vt:lpwstr>lei 5869-1973 art 77</vt:lpwstr>
      </vt:variant>
      <vt:variant>
        <vt:i4>6291569</vt:i4>
      </vt:variant>
      <vt:variant>
        <vt:i4>12</vt:i4>
      </vt:variant>
      <vt:variant>
        <vt:i4>0</vt:i4>
      </vt:variant>
      <vt:variant>
        <vt:i4>5</vt:i4>
      </vt:variant>
      <vt:variant>
        <vt:lpwstr>http://online.sintese.com/pages/core/coreDocuments.jsf?il=y&amp;ls=3&amp;docFieldName=destino&amp;docFieldValue=LEI%205869-1973%20Art%2077</vt:lpwstr>
      </vt:variant>
      <vt:variant>
        <vt:lpwstr>lei 5869-1973 art 77</vt:lpwstr>
      </vt:variant>
      <vt:variant>
        <vt:i4>6291569</vt:i4>
      </vt:variant>
      <vt:variant>
        <vt:i4>9</vt:i4>
      </vt:variant>
      <vt:variant>
        <vt:i4>0</vt:i4>
      </vt:variant>
      <vt:variant>
        <vt:i4>5</vt:i4>
      </vt:variant>
      <vt:variant>
        <vt:lpwstr>http://online.sintese.com/pages/core/coreDocuments.jsf?il=y&amp;ls=3&amp;docFieldName=destino&amp;docFieldValue=LEI%205869-1973%20Art%2047</vt:lpwstr>
      </vt:variant>
      <vt:variant>
        <vt:lpwstr>lei 5869-1973 art 47</vt:lpwstr>
      </vt:variant>
      <vt:variant>
        <vt:i4>6291569</vt:i4>
      </vt:variant>
      <vt:variant>
        <vt:i4>6</vt:i4>
      </vt:variant>
      <vt:variant>
        <vt:i4>0</vt:i4>
      </vt:variant>
      <vt:variant>
        <vt:i4>5</vt:i4>
      </vt:variant>
      <vt:variant>
        <vt:lpwstr>http://online.sintese.com/pages/core/coreDocuments.jsf?il=y&amp;ls=3&amp;docFieldName=destino&amp;docFieldValue=LEI%205869-1973%20Art%2046</vt:lpwstr>
      </vt:variant>
      <vt:variant>
        <vt:lpwstr>lei 5869-1973 art 46</vt:lpwstr>
      </vt:variant>
      <vt:variant>
        <vt:i4>6291569</vt:i4>
      </vt:variant>
      <vt:variant>
        <vt:i4>3</vt:i4>
      </vt:variant>
      <vt:variant>
        <vt:i4>0</vt:i4>
      </vt:variant>
      <vt:variant>
        <vt:i4>5</vt:i4>
      </vt:variant>
      <vt:variant>
        <vt:lpwstr>http://online.sintese.com/pages/core/coreDocuments.jsf?il=y&amp;ls=3&amp;docFieldName=destino&amp;docFieldValue=LEI%2010406-2002%20Art%20264</vt:lpwstr>
      </vt:variant>
      <vt:variant>
        <vt:lpwstr>lei 10406-2002 art 264</vt:lpwstr>
      </vt:variant>
      <vt:variant>
        <vt:i4>6291569</vt:i4>
      </vt:variant>
      <vt:variant>
        <vt:i4>0</vt:i4>
      </vt:variant>
      <vt:variant>
        <vt:i4>0</vt:i4>
      </vt:variant>
      <vt:variant>
        <vt:i4>5</vt:i4>
      </vt:variant>
      <vt:variant>
        <vt:lpwstr>http://online.sintese.com/pages/core/coreDocuments.jsf?il=y&amp;ls=3&amp;docFieldName=destino&amp;docFieldValue=LEI%205869-1973%20Art%2077</vt:lpwstr>
      </vt:variant>
      <vt:variant>
        <vt:lpwstr>lei 5869-1973 art 77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.</dc:creator>
  <cp:lastModifiedBy>JURIDICO-02</cp:lastModifiedBy>
  <cp:revision>3</cp:revision>
  <cp:lastPrinted>2023-04-20T19:20:00Z</cp:lastPrinted>
  <dcterms:created xsi:type="dcterms:W3CDTF">2023-04-25T18:30:00Z</dcterms:created>
  <dcterms:modified xsi:type="dcterms:W3CDTF">2023-04-25T18:46:00Z</dcterms:modified>
</cp:coreProperties>
</file>